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8DFBA" w14:textId="0803B99B" w:rsidR="00095F4C" w:rsidRPr="00497362" w:rsidRDefault="00095F4C" w:rsidP="00095F4C">
      <w:pPr>
        <w:pStyle w:val="Header"/>
        <w:tabs>
          <w:tab w:val="right" w:pos="8280"/>
          <w:tab w:val="right" w:pos="9781"/>
        </w:tabs>
        <w:ind w:right="-58"/>
        <w:rPr>
          <w:rFonts w:eastAsia="Batang" w:cs="Times New Roman"/>
          <w:bCs w:val="0"/>
          <w:noProof w:val="0"/>
          <w:sz w:val="24"/>
          <w:szCs w:val="24"/>
          <w:lang w:eastAsia="en-US"/>
        </w:rPr>
      </w:pPr>
      <w:bookmarkStart w:id="0" w:name="OLE_LINK1"/>
      <w:bookmarkStart w:id="1" w:name="OLE_LINK2"/>
      <w:r w:rsidRPr="00497362">
        <w:rPr>
          <w:rFonts w:eastAsia="Batang" w:cs="Times New Roman"/>
          <w:bCs w:val="0"/>
          <w:noProof w:val="0"/>
          <w:sz w:val="24"/>
          <w:szCs w:val="24"/>
          <w:lang w:eastAsia="en-US"/>
        </w:rPr>
        <w:t>3GPP TSG RAN WG</w:t>
      </w:r>
      <w:r w:rsidR="009C5CAB" w:rsidRPr="00497362">
        <w:rPr>
          <w:rFonts w:eastAsia="Batang" w:cs="Times New Roman"/>
          <w:bCs w:val="0"/>
          <w:noProof w:val="0"/>
          <w:sz w:val="24"/>
          <w:szCs w:val="24"/>
          <w:lang w:eastAsia="en-US"/>
        </w:rPr>
        <w:t>2</w:t>
      </w:r>
      <w:r w:rsidRPr="00497362">
        <w:rPr>
          <w:rFonts w:eastAsia="Batang" w:cs="Times New Roman"/>
          <w:bCs w:val="0"/>
          <w:noProof w:val="0"/>
          <w:sz w:val="24"/>
          <w:szCs w:val="24"/>
          <w:lang w:eastAsia="en-US"/>
        </w:rPr>
        <w:t xml:space="preserve"> Meeting #</w:t>
      </w:r>
      <w:r w:rsidR="009C5CAB" w:rsidRPr="00497362">
        <w:rPr>
          <w:rFonts w:eastAsia="Batang" w:cs="Times New Roman"/>
          <w:bCs w:val="0"/>
          <w:noProof w:val="0"/>
          <w:sz w:val="24"/>
          <w:szCs w:val="24"/>
          <w:lang w:eastAsia="en-US"/>
        </w:rPr>
        <w:t>9</w:t>
      </w:r>
      <w:r w:rsidR="0019798A">
        <w:rPr>
          <w:rFonts w:eastAsia="Batang" w:cs="Times New Roman"/>
          <w:bCs w:val="0"/>
          <w:noProof w:val="0"/>
          <w:sz w:val="24"/>
          <w:szCs w:val="24"/>
          <w:lang w:eastAsia="en-US"/>
        </w:rPr>
        <w:t>8</w:t>
      </w:r>
      <w:r w:rsidRPr="00497362">
        <w:rPr>
          <w:rFonts w:eastAsia="Batang" w:cs="Times New Roman" w:hint="eastAsia"/>
          <w:bCs w:val="0"/>
          <w:noProof w:val="0"/>
          <w:sz w:val="24"/>
          <w:szCs w:val="24"/>
          <w:lang w:eastAsia="en-US"/>
        </w:rPr>
        <w:tab/>
      </w:r>
      <w:r w:rsidR="0019798A">
        <w:rPr>
          <w:rFonts w:eastAsia="Batang" w:cs="Times New Roman"/>
          <w:bCs w:val="0"/>
          <w:noProof w:val="0"/>
          <w:sz w:val="24"/>
          <w:szCs w:val="24"/>
          <w:lang w:eastAsia="en-US"/>
        </w:rPr>
        <w:tab/>
      </w:r>
      <w:r w:rsidRPr="00497362">
        <w:rPr>
          <w:rFonts w:eastAsia="Batang" w:cs="Times New Roman"/>
          <w:bCs w:val="0"/>
          <w:noProof w:val="0"/>
          <w:sz w:val="24"/>
          <w:szCs w:val="24"/>
          <w:lang w:eastAsia="en-US"/>
        </w:rPr>
        <w:t>R</w:t>
      </w:r>
      <w:r w:rsidR="009C5CAB" w:rsidRPr="00497362">
        <w:rPr>
          <w:rFonts w:eastAsia="Batang" w:cs="Times New Roman"/>
          <w:bCs w:val="0"/>
          <w:noProof w:val="0"/>
          <w:sz w:val="24"/>
          <w:szCs w:val="24"/>
          <w:lang w:eastAsia="en-US"/>
        </w:rPr>
        <w:t>2</w:t>
      </w:r>
      <w:r w:rsidRPr="00497362">
        <w:rPr>
          <w:rFonts w:eastAsia="Batang" w:cs="Times New Roman"/>
          <w:bCs w:val="0"/>
          <w:noProof w:val="0"/>
          <w:sz w:val="24"/>
          <w:szCs w:val="24"/>
          <w:lang w:eastAsia="en-US"/>
        </w:rPr>
        <w:t>-</w:t>
      </w:r>
      <w:r w:rsidR="0019798A">
        <w:rPr>
          <w:rFonts w:eastAsia="Batang" w:cs="Times New Roman"/>
          <w:bCs w:val="0"/>
          <w:noProof w:val="0"/>
          <w:sz w:val="24"/>
          <w:szCs w:val="24"/>
          <w:lang w:eastAsia="en-US"/>
        </w:rPr>
        <w:t>17</w:t>
      </w:r>
      <w:r w:rsidR="001A7981">
        <w:rPr>
          <w:rFonts w:eastAsia="Batang" w:cs="Times New Roman"/>
          <w:bCs w:val="0"/>
          <w:noProof w:val="0"/>
          <w:sz w:val="24"/>
          <w:szCs w:val="24"/>
          <w:lang w:eastAsia="en-US"/>
        </w:rPr>
        <w:t>04826</w:t>
      </w:r>
    </w:p>
    <w:p w14:paraId="035BBFC9" w14:textId="77777777" w:rsidR="00B1457C" w:rsidRPr="00497362" w:rsidRDefault="0019798A" w:rsidP="00B1457C">
      <w:pPr>
        <w:pStyle w:val="FootnoteTex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Hangzhou</w:t>
      </w:r>
      <w:r w:rsidR="00B1457C" w:rsidRPr="00497362">
        <w:rPr>
          <w:rFonts w:ascii="Arial" w:hAnsi="Arial"/>
          <w:b/>
          <w:bCs/>
          <w:sz w:val="24"/>
          <w:szCs w:val="24"/>
        </w:rPr>
        <w:t xml:space="preserve">, </w:t>
      </w:r>
      <w:r w:rsidR="009C5CAB" w:rsidRPr="00497362">
        <w:rPr>
          <w:rFonts w:ascii="Arial" w:hAnsi="Arial"/>
          <w:b/>
          <w:bCs/>
          <w:sz w:val="24"/>
          <w:szCs w:val="24"/>
        </w:rPr>
        <w:t>China</w:t>
      </w:r>
      <w:r>
        <w:rPr>
          <w:rFonts w:ascii="Arial" w:hAnsi="Arial"/>
          <w:b/>
          <w:bCs/>
          <w:sz w:val="24"/>
          <w:szCs w:val="24"/>
        </w:rPr>
        <w:t>, 15</w:t>
      </w:r>
      <w:r w:rsidR="00B1457C" w:rsidRPr="00497362">
        <w:rPr>
          <w:rFonts w:ascii="Arial" w:hAnsi="Arial" w:hint="eastAsia"/>
          <w:b/>
          <w:bCs/>
          <w:sz w:val="24"/>
          <w:szCs w:val="24"/>
          <w:vertAlign w:val="superscript"/>
        </w:rPr>
        <w:t>th</w:t>
      </w:r>
      <w:r w:rsidR="00B1457C" w:rsidRPr="00497362">
        <w:rPr>
          <w:rFonts w:ascii="Arial" w:hAnsi="Arial" w:hint="eastAsia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- 19</w:t>
      </w:r>
      <w:r w:rsidR="00B1457C" w:rsidRPr="00497362">
        <w:rPr>
          <w:rFonts w:ascii="Arial" w:hAnsi="Arial" w:hint="eastAsia"/>
          <w:b/>
          <w:bCs/>
          <w:sz w:val="24"/>
          <w:szCs w:val="24"/>
          <w:vertAlign w:val="superscript"/>
        </w:rPr>
        <w:t>th</w:t>
      </w:r>
      <w:r>
        <w:rPr>
          <w:rFonts w:ascii="Arial" w:hAnsi="Arial" w:hint="eastAsia"/>
          <w:b/>
          <w:bCs/>
          <w:sz w:val="24"/>
          <w:szCs w:val="24"/>
        </w:rPr>
        <w:t xml:space="preserve"> May</w:t>
      </w:r>
      <w:r>
        <w:rPr>
          <w:rFonts w:ascii="Arial" w:hAnsi="Arial"/>
          <w:b/>
          <w:bCs/>
          <w:sz w:val="24"/>
          <w:szCs w:val="24"/>
        </w:rPr>
        <w:t xml:space="preserve"> 2017</w:t>
      </w:r>
    </w:p>
    <w:p w14:paraId="71D933FE" w14:textId="77777777" w:rsidR="008D2DF3" w:rsidRPr="00497362" w:rsidRDefault="008D2DF3" w:rsidP="00197EC1">
      <w:pPr>
        <w:pStyle w:val="FootnoteText"/>
        <w:rPr>
          <w:rFonts w:ascii="Arial" w:hAnsi="Arial"/>
          <w:b/>
          <w:sz w:val="24"/>
          <w:szCs w:val="24"/>
        </w:rPr>
      </w:pPr>
    </w:p>
    <w:p w14:paraId="34AC9D65" w14:textId="678C585B" w:rsidR="00982300" w:rsidRPr="00497362" w:rsidRDefault="00982300" w:rsidP="00497362">
      <w:pPr>
        <w:pStyle w:val="CRCoverPage"/>
        <w:rPr>
          <w:rFonts w:eastAsia="MS Mincho" w:cs="Arial"/>
          <w:b/>
          <w:bCs/>
          <w:sz w:val="24"/>
        </w:rPr>
      </w:pPr>
      <w:r w:rsidRPr="00497362">
        <w:rPr>
          <w:rFonts w:eastAsia="MS Mincho" w:cs="Arial"/>
          <w:b/>
          <w:bCs/>
          <w:sz w:val="24"/>
        </w:rPr>
        <w:t>Agenda Item:</w:t>
      </w:r>
      <w:r w:rsidRPr="00497362">
        <w:rPr>
          <w:rFonts w:eastAsia="MS Mincho" w:cs="Arial"/>
          <w:b/>
          <w:bCs/>
          <w:sz w:val="24"/>
        </w:rPr>
        <w:tab/>
      </w:r>
      <w:r w:rsidR="008A7D28">
        <w:rPr>
          <w:rFonts w:eastAsia="MS Mincho" w:cs="Arial"/>
          <w:b/>
          <w:bCs/>
          <w:sz w:val="24"/>
        </w:rPr>
        <w:t>9.8.</w:t>
      </w:r>
      <w:r w:rsidR="004F4DF1">
        <w:rPr>
          <w:rFonts w:eastAsia="MS Mincho" w:cs="Arial"/>
          <w:b/>
          <w:bCs/>
          <w:sz w:val="24"/>
        </w:rPr>
        <w:t>3</w:t>
      </w:r>
    </w:p>
    <w:p w14:paraId="5D1F0AEC" w14:textId="00BF2AC1" w:rsidR="00197EC1" w:rsidRPr="00497362" w:rsidRDefault="00095F4C" w:rsidP="00497362">
      <w:pPr>
        <w:pStyle w:val="CRCoverPage"/>
        <w:rPr>
          <w:rFonts w:eastAsia="MS Mincho" w:cs="Arial"/>
          <w:b/>
          <w:bCs/>
          <w:sz w:val="24"/>
        </w:rPr>
      </w:pPr>
      <w:r w:rsidRPr="00497362">
        <w:rPr>
          <w:rFonts w:eastAsia="MS Mincho" w:cs="Arial"/>
          <w:b/>
          <w:bCs/>
          <w:sz w:val="24"/>
        </w:rPr>
        <w:t xml:space="preserve">Source: </w:t>
      </w:r>
      <w:r w:rsidRPr="00497362">
        <w:rPr>
          <w:rFonts w:eastAsia="MS Mincho" w:cs="Arial"/>
          <w:b/>
          <w:bCs/>
          <w:sz w:val="24"/>
        </w:rPr>
        <w:tab/>
      </w:r>
      <w:r w:rsidR="00497362">
        <w:rPr>
          <w:rFonts w:eastAsia="MS Mincho" w:cs="Arial"/>
          <w:b/>
          <w:bCs/>
          <w:sz w:val="24"/>
        </w:rPr>
        <w:tab/>
      </w:r>
      <w:r w:rsidRPr="00497362">
        <w:rPr>
          <w:rFonts w:eastAsia="MS Mincho" w:cs="Arial"/>
          <w:b/>
          <w:bCs/>
          <w:sz w:val="24"/>
        </w:rPr>
        <w:t>Sony</w:t>
      </w:r>
      <w:r w:rsidR="004F4DF1">
        <w:rPr>
          <w:rFonts w:eastAsia="MS Mincho" w:cs="Arial"/>
          <w:b/>
          <w:bCs/>
          <w:sz w:val="24"/>
        </w:rPr>
        <w:t>, Nokia</w:t>
      </w:r>
    </w:p>
    <w:p w14:paraId="0AF2FAC5" w14:textId="77777777" w:rsidR="00F55A4D" w:rsidRPr="00497362" w:rsidRDefault="00197EC1" w:rsidP="00497362">
      <w:pPr>
        <w:pStyle w:val="CRCoverPage"/>
        <w:rPr>
          <w:rFonts w:eastAsia="MS Mincho" w:cs="Arial"/>
          <w:b/>
          <w:bCs/>
          <w:sz w:val="24"/>
        </w:rPr>
      </w:pPr>
      <w:r w:rsidRPr="00497362">
        <w:rPr>
          <w:rFonts w:eastAsia="MS Mincho" w:cs="Arial"/>
          <w:b/>
          <w:bCs/>
          <w:sz w:val="24"/>
        </w:rPr>
        <w:t>Title:</w:t>
      </w:r>
      <w:bookmarkStart w:id="2" w:name="Title"/>
      <w:bookmarkEnd w:id="2"/>
      <w:r w:rsidRPr="00497362">
        <w:rPr>
          <w:rFonts w:eastAsia="MS Mincho" w:cs="Arial"/>
          <w:b/>
          <w:bCs/>
          <w:sz w:val="24"/>
        </w:rPr>
        <w:tab/>
      </w:r>
      <w:r w:rsidR="00497362">
        <w:rPr>
          <w:rFonts w:eastAsia="MS Mincho" w:cs="Arial"/>
          <w:b/>
          <w:bCs/>
          <w:sz w:val="24"/>
        </w:rPr>
        <w:tab/>
      </w:r>
      <w:r w:rsidR="00497362">
        <w:rPr>
          <w:rFonts w:eastAsia="MS Mincho" w:cs="Arial"/>
          <w:b/>
          <w:bCs/>
          <w:sz w:val="24"/>
        </w:rPr>
        <w:tab/>
      </w:r>
      <w:r w:rsidR="002F2F49">
        <w:rPr>
          <w:rFonts w:eastAsia="MS Mincho" w:cs="Arial"/>
          <w:b/>
          <w:bCs/>
          <w:sz w:val="24"/>
        </w:rPr>
        <w:t>Introduction to</w:t>
      </w:r>
      <w:r w:rsidR="000B7FDC" w:rsidRPr="00497362">
        <w:rPr>
          <w:rFonts w:eastAsia="MS Mincho" w:cs="Arial"/>
          <w:b/>
          <w:bCs/>
          <w:sz w:val="24"/>
        </w:rPr>
        <w:t xml:space="preserve"> IMU </w:t>
      </w:r>
      <w:r w:rsidR="002F2F49">
        <w:rPr>
          <w:rFonts w:eastAsia="MS Mincho" w:cs="Arial"/>
          <w:b/>
          <w:bCs/>
          <w:sz w:val="24"/>
        </w:rPr>
        <w:t>for</w:t>
      </w:r>
      <w:r w:rsidR="000B7FDC" w:rsidRPr="00497362">
        <w:rPr>
          <w:rFonts w:eastAsia="MS Mincho" w:cs="Arial"/>
          <w:b/>
          <w:bCs/>
          <w:sz w:val="24"/>
        </w:rPr>
        <w:t xml:space="preserve"> indoor positioning</w:t>
      </w:r>
    </w:p>
    <w:p w14:paraId="268B14C9" w14:textId="77777777" w:rsidR="00197EC1" w:rsidRPr="00497362" w:rsidRDefault="00D90968" w:rsidP="00497362">
      <w:pPr>
        <w:pStyle w:val="CRCoverPage"/>
        <w:rPr>
          <w:rFonts w:eastAsia="MS Mincho" w:cs="Arial"/>
          <w:b/>
          <w:bCs/>
          <w:sz w:val="24"/>
        </w:rPr>
      </w:pPr>
      <w:r w:rsidRPr="00497362">
        <w:rPr>
          <w:rFonts w:eastAsia="MS Mincho" w:cs="Arial"/>
          <w:b/>
          <w:bCs/>
          <w:sz w:val="24"/>
        </w:rPr>
        <w:t>Document for:</w:t>
      </w:r>
      <w:r w:rsidRPr="00497362">
        <w:rPr>
          <w:rFonts w:eastAsia="MS Mincho" w:cs="Arial"/>
          <w:b/>
          <w:bCs/>
          <w:sz w:val="24"/>
        </w:rPr>
        <w:tab/>
      </w:r>
      <w:r w:rsidR="002F2F49">
        <w:rPr>
          <w:rFonts w:eastAsia="MS Mincho" w:cs="Arial"/>
          <w:b/>
          <w:bCs/>
          <w:sz w:val="24"/>
        </w:rPr>
        <w:t>Discussion</w:t>
      </w:r>
    </w:p>
    <w:p w14:paraId="40A925DB" w14:textId="77777777" w:rsidR="00982300" w:rsidRPr="004D0743" w:rsidRDefault="00982300" w:rsidP="00197EC1">
      <w:pPr>
        <w:pStyle w:val="TdocHeader2"/>
        <w:rPr>
          <w:sz w:val="20"/>
          <w:lang w:val="en-US"/>
        </w:rPr>
      </w:pPr>
    </w:p>
    <w:p w14:paraId="341E1D4C" w14:textId="77777777" w:rsidR="006B40F1" w:rsidRPr="002F34EB" w:rsidRDefault="006B40F1" w:rsidP="006B40F1">
      <w:pPr>
        <w:pStyle w:val="Heading1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</w:p>
    <w:p w14:paraId="0256C52E" w14:textId="11F43239" w:rsidR="00B07D0F" w:rsidRDefault="008743DB" w:rsidP="00B07D0F">
      <w:pPr>
        <w:tabs>
          <w:tab w:val="left" w:pos="1865"/>
        </w:tabs>
        <w:overflowPunct/>
        <w:autoSpaceDE/>
        <w:autoSpaceDN/>
        <w:adjustRightInd/>
        <w:spacing w:before="120"/>
        <w:textAlignment w:val="auto"/>
      </w:pPr>
      <w:r>
        <w:t xml:space="preserve">The </w:t>
      </w:r>
      <w:r w:rsidR="008A7D28">
        <w:t>Rel-15</w:t>
      </w:r>
      <w:r w:rsidR="00B07D0F">
        <w:t xml:space="preserve"> </w:t>
      </w:r>
      <w:r w:rsidR="008A7D28">
        <w:t>Work</w:t>
      </w:r>
      <w:r>
        <w:t xml:space="preserve"> Item</w:t>
      </w:r>
      <w:r w:rsidR="00B07D0F">
        <w:t xml:space="preserve"> on “</w:t>
      </w:r>
      <w:r w:rsidR="008A7D28" w:rsidRPr="008A7D28">
        <w:t>UE Positioning Accuracy Enhancements for LTE</w:t>
      </w:r>
      <w:r w:rsidR="00B07D0F">
        <w:t xml:space="preserve">” </w:t>
      </w:r>
      <w:r w:rsidR="001C0657">
        <w:t xml:space="preserve">has objective </w:t>
      </w:r>
      <w:r w:rsidR="00DA330F">
        <w:t xml:space="preserve">to </w:t>
      </w:r>
      <w:r w:rsidR="009848E7">
        <w:t xml:space="preserve">specify solutions for positioning enhancements in LTE in respect of positioning accuracy, availability, reliability and </w:t>
      </w:r>
      <w:r w:rsidR="009848E7" w:rsidRPr="00A773D8">
        <w:t xml:space="preserve">scalability, </w:t>
      </w:r>
      <w:r w:rsidR="009848E7" w:rsidRPr="00A773D8">
        <w:rPr>
          <w:lang w:val="en-US"/>
        </w:rPr>
        <w:t>for both Normal UEs and BL UEs</w:t>
      </w:r>
      <w:r w:rsidRPr="007331FC">
        <w:rPr>
          <w:rFonts w:eastAsia="Calibri"/>
          <w:szCs w:val="22"/>
          <w:lang w:val="en-US" w:eastAsia="en-US"/>
        </w:rPr>
        <w:t xml:space="preserve"> </w:t>
      </w:r>
      <w:r w:rsidR="00931DB3">
        <w:fldChar w:fldCharType="begin"/>
      </w:r>
      <w:r w:rsidR="001C0657">
        <w:instrText xml:space="preserve"> REF _Ref392596308 \r \h </w:instrText>
      </w:r>
      <w:r w:rsidR="00931DB3">
        <w:fldChar w:fldCharType="separate"/>
      </w:r>
      <w:r w:rsidR="001C0657">
        <w:t>[1]</w:t>
      </w:r>
      <w:r w:rsidR="00931DB3">
        <w:fldChar w:fldCharType="end"/>
      </w:r>
      <w:r w:rsidR="001C0657">
        <w:t>.</w:t>
      </w:r>
    </w:p>
    <w:p w14:paraId="55D71DA6" w14:textId="52AB58B4" w:rsidR="009848E7" w:rsidRDefault="006607E4" w:rsidP="009848E7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26917D" wp14:editId="2E6423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27115" cy="2173605"/>
                <wp:effectExtent l="0" t="0" r="26035" b="1714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7115" cy="21736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DFEBBF3" w14:textId="77777777" w:rsidR="009848E7" w:rsidRPr="00B77569" w:rsidRDefault="009848E7" w:rsidP="009848E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 w:rsidRPr="00B77569">
                              <w:t>GNSS</w:t>
                            </w:r>
                            <w:r>
                              <w:t xml:space="preserve"> positioning enhancements:</w:t>
                            </w:r>
                          </w:p>
                          <w:p w14:paraId="207D20D6" w14:textId="77777777" w:rsidR="009848E7" w:rsidRPr="00B77569" w:rsidRDefault="009848E7" w:rsidP="009848E7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>
                              <w:t>Specify</w:t>
                            </w:r>
                            <w:r w:rsidRPr="00B77569">
                              <w:t xml:space="preserve"> </w:t>
                            </w:r>
                            <w:r>
                              <w:t xml:space="preserve">the signalling and procedure to support </w:t>
                            </w:r>
                            <w:r w:rsidRPr="00B77569">
                              <w:t xml:space="preserve">RTK GNSS </w:t>
                            </w:r>
                            <w:r>
                              <w:t xml:space="preserve">positioning over LPP and </w:t>
                            </w:r>
                            <w:proofErr w:type="spellStart"/>
                            <w:r>
                              <w:t>LPPa</w:t>
                            </w:r>
                            <w:proofErr w:type="spellEnd"/>
                            <w:r>
                              <w:t>, taking into account both UE and network complexity. [RAN2, RAN3, RAN1]</w:t>
                            </w:r>
                          </w:p>
                          <w:p w14:paraId="7B61771F" w14:textId="77777777" w:rsidR="009848E7" w:rsidRPr="00A813A4" w:rsidRDefault="009848E7" w:rsidP="009848E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  <w:highlight w:val="yellow"/>
                              </w:rPr>
                            </w:pPr>
                            <w:r w:rsidRPr="00A813A4">
                              <w:rPr>
                                <w:bCs/>
                                <w:highlight w:val="yellow"/>
                              </w:rPr>
                              <w:t>Specify support for IMU positioning:</w:t>
                            </w:r>
                          </w:p>
                          <w:p w14:paraId="6523E81B" w14:textId="77777777" w:rsidR="009848E7" w:rsidRPr="00A813A4" w:rsidRDefault="009848E7" w:rsidP="009848E7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highlight w:val="yellow"/>
                              </w:rPr>
                            </w:pPr>
                            <w:r w:rsidRPr="00A813A4">
                              <w:rPr>
                                <w:highlight w:val="yellow"/>
                              </w:rPr>
                              <w:t>Specify the signalling and procedure to support IMU positioning over LPP and hybrid positioning including IMU related estimates. [RAN2, RAN1]</w:t>
                            </w:r>
                          </w:p>
                          <w:p w14:paraId="2D8C39CA" w14:textId="77777777" w:rsidR="009848E7" w:rsidRDefault="009848E7" w:rsidP="009848E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 w:rsidRPr="00823CD5">
                              <w:t xml:space="preserve">Specify the signalling and procedure to support UE-based OTDOA positioning </w:t>
                            </w:r>
                            <w:r>
                              <w:t>[RAN2</w:t>
                            </w:r>
                            <w:r w:rsidRPr="00823CD5">
                              <w:t>]</w:t>
                            </w:r>
                          </w:p>
                          <w:p w14:paraId="7791B606" w14:textId="77777777" w:rsidR="009848E7" w:rsidRPr="00A773D8" w:rsidRDefault="009848E7" w:rsidP="009848E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>
                              <w:t xml:space="preserve">Broadcasting of assistance </w:t>
                            </w:r>
                            <w:r w:rsidRPr="00A773D8">
                              <w:t xml:space="preserve">data </w:t>
                            </w:r>
                            <w:r w:rsidRPr="00A773D8">
                              <w:rPr>
                                <w:bCs/>
                                <w:lang w:val="fr-FR"/>
                              </w:rPr>
                              <w:t>[RAN2, RAN3, SA3</w:t>
                            </w:r>
                            <w:r>
                              <w:rPr>
                                <w:bCs/>
                                <w:lang w:val="fr-FR"/>
                              </w:rPr>
                              <w:t>, SA2</w:t>
                            </w:r>
                            <w:r w:rsidRPr="00A773D8">
                              <w:rPr>
                                <w:bCs/>
                                <w:lang w:val="fr-FR"/>
                              </w:rPr>
                              <w:t>]</w:t>
                            </w:r>
                          </w:p>
                          <w:p w14:paraId="2C00F480" w14:textId="77777777" w:rsidR="009848E7" w:rsidRDefault="009848E7" w:rsidP="009848E7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 w:rsidRPr="00A773D8">
                              <w:t>Specify a new SIB to support signalling of positioning assistance</w:t>
                            </w:r>
                            <w:r>
                              <w:t xml:space="preserve"> information for A-GNSS, RTK and UE-based OTDOA assistance information. </w:t>
                            </w:r>
                          </w:p>
                          <w:p w14:paraId="3BB090C4" w14:textId="77777777" w:rsidR="009848E7" w:rsidRPr="00E449D2" w:rsidRDefault="009848E7" w:rsidP="00E449D2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>
                              <w:t xml:space="preserve">Specify optional encryption procedure for broadcast assistance data, including mechanism for delivery of UE-specific encryption keys.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E26917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482.45pt;height:171.1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" filled="f" strokeweight=".5pt">
                <v:path arrowok="t"/>
                <v:textbox style="mso-fit-shape-to-text:t">
                  <w:txbxContent>
                    <w:p w14:paraId="2DFEBBF3" w14:textId="77777777" w:rsidR="009848E7" w:rsidRPr="00B77569" w:rsidRDefault="009848E7" w:rsidP="009848E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 w:rsidRPr="00B77569">
                        <w:t>GNSS</w:t>
                      </w:r>
                      <w:r>
                        <w:t xml:space="preserve"> positioning enhancements:</w:t>
                      </w:r>
                    </w:p>
                    <w:p w14:paraId="207D20D6" w14:textId="77777777" w:rsidR="009848E7" w:rsidRPr="00B77569" w:rsidRDefault="009848E7" w:rsidP="009848E7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>
                        <w:t>Specify</w:t>
                      </w:r>
                      <w:r w:rsidRPr="00B77569">
                        <w:t xml:space="preserve"> </w:t>
                      </w:r>
                      <w:r>
                        <w:t xml:space="preserve">the </w:t>
                      </w:r>
                      <w:proofErr w:type="spellStart"/>
                      <w:r>
                        <w:t>signalling</w:t>
                      </w:r>
                      <w:proofErr w:type="spellEnd"/>
                      <w:r>
                        <w:t xml:space="preserve"> and procedure to support </w:t>
                      </w:r>
                      <w:r w:rsidRPr="00B77569">
                        <w:t xml:space="preserve">RTK GNSS </w:t>
                      </w:r>
                      <w:r>
                        <w:t xml:space="preserve">positioning over LPP and </w:t>
                      </w:r>
                      <w:proofErr w:type="spellStart"/>
                      <w:r>
                        <w:t>LPPa</w:t>
                      </w:r>
                      <w:proofErr w:type="spellEnd"/>
                      <w:r>
                        <w:t>, taking into account both UE and network complexity. [RAN2, RAN3, RAN1]</w:t>
                      </w:r>
                    </w:p>
                    <w:p w14:paraId="7B61771F" w14:textId="77777777" w:rsidR="009848E7" w:rsidRPr="00A813A4" w:rsidRDefault="009848E7" w:rsidP="009848E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  <w:highlight w:val="yellow"/>
                        </w:rPr>
                      </w:pPr>
                      <w:r w:rsidRPr="00A813A4">
                        <w:rPr>
                          <w:bCs/>
                          <w:highlight w:val="yellow"/>
                        </w:rPr>
                        <w:t>Specify support for IMU positioning:</w:t>
                      </w:r>
                    </w:p>
                    <w:p w14:paraId="6523E81B" w14:textId="77777777" w:rsidR="009848E7" w:rsidRPr="00A813A4" w:rsidRDefault="009848E7" w:rsidP="009848E7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highlight w:val="yellow"/>
                        </w:rPr>
                      </w:pPr>
                      <w:r w:rsidRPr="00A813A4">
                        <w:rPr>
                          <w:highlight w:val="yellow"/>
                        </w:rPr>
                        <w:t xml:space="preserve">Specify the </w:t>
                      </w:r>
                      <w:proofErr w:type="spellStart"/>
                      <w:r w:rsidRPr="00A813A4">
                        <w:rPr>
                          <w:highlight w:val="yellow"/>
                        </w:rPr>
                        <w:t>signalling</w:t>
                      </w:r>
                      <w:proofErr w:type="spellEnd"/>
                      <w:r w:rsidRPr="00A813A4">
                        <w:rPr>
                          <w:highlight w:val="yellow"/>
                        </w:rPr>
                        <w:t xml:space="preserve"> and procedure to support IMU positioning over LPP and hybrid positioning including IMU related estimates. [RAN2, RAN1]</w:t>
                      </w:r>
                    </w:p>
                    <w:p w14:paraId="2D8C39CA" w14:textId="77777777" w:rsidR="009848E7" w:rsidRDefault="009848E7" w:rsidP="009848E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 w:rsidRPr="00823CD5">
                        <w:t xml:space="preserve">Specify the </w:t>
                      </w:r>
                      <w:proofErr w:type="spellStart"/>
                      <w:r w:rsidRPr="00823CD5">
                        <w:t>signalling</w:t>
                      </w:r>
                      <w:proofErr w:type="spellEnd"/>
                      <w:r w:rsidRPr="00823CD5">
                        <w:t xml:space="preserve"> and procedure to support UE-based OTDOA positioning </w:t>
                      </w:r>
                      <w:r>
                        <w:t>[RAN2</w:t>
                      </w:r>
                      <w:r w:rsidRPr="00823CD5">
                        <w:t>]</w:t>
                      </w:r>
                    </w:p>
                    <w:p w14:paraId="7791B606" w14:textId="77777777" w:rsidR="009848E7" w:rsidRPr="00A773D8" w:rsidRDefault="009848E7" w:rsidP="009848E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>
                        <w:t xml:space="preserve">Broadcasting of assistance </w:t>
                      </w:r>
                      <w:r w:rsidRPr="00A773D8">
                        <w:t xml:space="preserve">data </w:t>
                      </w:r>
                      <w:r w:rsidRPr="00A773D8">
                        <w:rPr>
                          <w:bCs/>
                          <w:lang w:val="fr-FR"/>
                        </w:rPr>
                        <w:t>[RAN2, RAN3, SA3</w:t>
                      </w:r>
                      <w:r>
                        <w:rPr>
                          <w:bCs/>
                          <w:lang w:val="fr-FR"/>
                        </w:rPr>
                        <w:t>, SA2</w:t>
                      </w:r>
                      <w:r w:rsidRPr="00A773D8">
                        <w:rPr>
                          <w:bCs/>
                          <w:lang w:val="fr-FR"/>
                        </w:rPr>
                        <w:t>]</w:t>
                      </w:r>
                    </w:p>
                    <w:p w14:paraId="2C00F480" w14:textId="77777777" w:rsidR="009848E7" w:rsidRDefault="009848E7" w:rsidP="009848E7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 w:rsidRPr="00A773D8">
                        <w:t xml:space="preserve">Specify a new SIB to support </w:t>
                      </w:r>
                      <w:proofErr w:type="spellStart"/>
                      <w:r w:rsidRPr="00A773D8">
                        <w:t>signalling</w:t>
                      </w:r>
                      <w:proofErr w:type="spellEnd"/>
                      <w:r w:rsidRPr="00A773D8">
                        <w:t xml:space="preserve"> of positioning assistance</w:t>
                      </w:r>
                      <w:r>
                        <w:t xml:space="preserve"> information for A-GNSS, RTK and UE-based OTDOA assistance information. </w:t>
                      </w:r>
                    </w:p>
                    <w:p w14:paraId="3BB090C4" w14:textId="77777777" w:rsidR="009848E7" w:rsidRPr="00E449D2" w:rsidRDefault="009848E7" w:rsidP="00E449D2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>
                        <w:t xml:space="preserve">Specify optional encryption procedure for broadcast assistance data, including mechanism for delivery of UE-specific encryption keys.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993C07" w14:textId="396D16AA" w:rsidR="00663876" w:rsidRDefault="00DA330F">
      <w:pPr>
        <w:overflowPunct/>
        <w:autoSpaceDE/>
        <w:autoSpaceDN/>
        <w:adjustRightInd/>
        <w:spacing w:after="0"/>
        <w:textAlignment w:val="auto"/>
      </w:pPr>
      <w:r>
        <w:rPr>
          <w:lang w:val="en-US"/>
        </w:rPr>
        <w:t xml:space="preserve">During LTE indoor positioning rel.13 study item phase, </w:t>
      </w:r>
      <w:r w:rsidR="009C5CAB">
        <w:rPr>
          <w:lang w:val="en-US"/>
        </w:rPr>
        <w:t xml:space="preserve">a first part for </w:t>
      </w:r>
      <w:r w:rsidR="00497362">
        <w:rPr>
          <w:lang w:val="en-US"/>
        </w:rPr>
        <w:t>text proposal related to In</w:t>
      </w:r>
      <w:r w:rsidR="009C5CAB">
        <w:rPr>
          <w:lang w:val="en-US"/>
        </w:rPr>
        <w:t xml:space="preserve">ertial </w:t>
      </w:r>
      <w:r w:rsidR="00D30286">
        <w:rPr>
          <w:lang w:val="en-US"/>
        </w:rPr>
        <w:t>M</w:t>
      </w:r>
      <w:r w:rsidR="009C5CAB">
        <w:rPr>
          <w:lang w:val="en-US"/>
        </w:rPr>
        <w:t xml:space="preserve">easurement </w:t>
      </w:r>
      <w:r w:rsidR="00D30286">
        <w:rPr>
          <w:lang w:val="en-US"/>
        </w:rPr>
        <w:t>U</w:t>
      </w:r>
      <w:r w:rsidR="009C5CAB">
        <w:rPr>
          <w:lang w:val="en-US"/>
        </w:rPr>
        <w:t xml:space="preserve">nit (IMU) sensor based </w:t>
      </w:r>
      <w:r w:rsidR="009C5CAB" w:rsidRPr="00960943">
        <w:rPr>
          <w:lang w:val="en-US"/>
        </w:rPr>
        <w:t xml:space="preserve">positioning was </w:t>
      </w:r>
      <w:r w:rsidR="009C5CAB" w:rsidRPr="00F86328">
        <w:rPr>
          <w:lang w:val="en-US"/>
        </w:rPr>
        <w:t>endorsed for</w:t>
      </w:r>
      <w:r w:rsidR="00621088">
        <w:fldChar w:fldCharType="begin"/>
      </w:r>
      <w:r w:rsidR="00621088">
        <w:instrText xml:space="preserve"> REF _Ref481744919 \r \h </w:instrText>
      </w:r>
      <w:r w:rsidR="00621088">
        <w:fldChar w:fldCharType="separate"/>
      </w:r>
      <w:r w:rsidR="00621088">
        <w:t>[4]</w:t>
      </w:r>
      <w:r w:rsidR="00621088">
        <w:fldChar w:fldCharType="end"/>
      </w:r>
      <w:r w:rsidR="009C5CAB" w:rsidRPr="005264EA">
        <w:rPr>
          <w:lang w:val="en-US"/>
        </w:rPr>
        <w:t>, in</w:t>
      </w:r>
      <w:r w:rsidR="00621088">
        <w:fldChar w:fldCharType="begin"/>
      </w:r>
      <w:r w:rsidR="00621088">
        <w:instrText xml:space="preserve"> REF _Ref481744929 \r \h </w:instrText>
      </w:r>
      <w:r w:rsidR="00621088">
        <w:fldChar w:fldCharType="separate"/>
      </w:r>
      <w:r w:rsidR="00621088">
        <w:t>[5]</w:t>
      </w:r>
      <w:r w:rsidR="00621088">
        <w:fldChar w:fldCharType="end"/>
      </w:r>
      <w:r w:rsidR="009C5CAB" w:rsidRPr="00960943">
        <w:rPr>
          <w:lang w:val="en-US"/>
        </w:rPr>
        <w:t>.</w:t>
      </w:r>
    </w:p>
    <w:p w14:paraId="69A0B766" w14:textId="77777777" w:rsidR="009C5CAB" w:rsidRDefault="009C5CAB" w:rsidP="002473C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D6C4519" w14:textId="0CE9119E" w:rsidR="00757231" w:rsidRDefault="00757231" w:rsidP="002473C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In this contribution, we provide </w:t>
      </w:r>
      <w:r w:rsidR="000B7FDC">
        <w:rPr>
          <w:lang w:val="en-US"/>
        </w:rPr>
        <w:t xml:space="preserve">our </w:t>
      </w:r>
      <w:r>
        <w:rPr>
          <w:lang w:val="en-US"/>
        </w:rPr>
        <w:t xml:space="preserve">view on </w:t>
      </w:r>
      <w:r w:rsidR="000B7FDC">
        <w:rPr>
          <w:lang w:val="en-US"/>
        </w:rPr>
        <w:t>IMU</w:t>
      </w:r>
      <w:r w:rsidR="00C6632B">
        <w:rPr>
          <w:lang w:val="en-US"/>
        </w:rPr>
        <w:t xml:space="preserve"> for indoor positioning</w:t>
      </w:r>
      <w:r w:rsidR="009C5CAB">
        <w:rPr>
          <w:lang w:val="en-US"/>
        </w:rPr>
        <w:t xml:space="preserve">, </w:t>
      </w:r>
      <w:r w:rsidR="00DA330F">
        <w:rPr>
          <w:lang w:val="en-US"/>
        </w:rPr>
        <w:t>especially the benefit and the open issues</w:t>
      </w:r>
      <w:r w:rsidR="00CF06EE">
        <w:rPr>
          <w:lang w:val="en-US"/>
        </w:rPr>
        <w:t>.</w:t>
      </w:r>
      <w:r w:rsidR="00DA330F">
        <w:rPr>
          <w:lang w:val="en-US"/>
        </w:rPr>
        <w:t xml:space="preserve"> </w:t>
      </w:r>
    </w:p>
    <w:p w14:paraId="6DA3BC6D" w14:textId="77777777" w:rsidR="009848E7" w:rsidRDefault="009848E7" w:rsidP="002473C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3D80949D" w14:textId="77777777" w:rsidR="00827143" w:rsidRDefault="00827143" w:rsidP="00827143">
      <w:pPr>
        <w:pStyle w:val="Heading1"/>
        <w:rPr>
          <w:lang w:val="en-US"/>
        </w:rPr>
      </w:pPr>
      <w:r>
        <w:rPr>
          <w:lang w:val="en-US"/>
        </w:rPr>
        <w:t>Background</w:t>
      </w:r>
    </w:p>
    <w:p w14:paraId="08D21DFC" w14:textId="77777777" w:rsidR="00827143" w:rsidRDefault="00827143" w:rsidP="00CE7DB9">
      <w:pPr>
        <w:tabs>
          <w:tab w:val="left" w:pos="1865"/>
        </w:tabs>
        <w:overflowPunct/>
        <w:autoSpaceDE/>
        <w:autoSpaceDN/>
        <w:adjustRightInd/>
        <w:spacing w:before="120"/>
        <w:textAlignment w:val="auto"/>
        <w:rPr>
          <w:lang w:val="en-US"/>
        </w:rPr>
      </w:pPr>
    </w:p>
    <w:p w14:paraId="7FD502F1" w14:textId="77777777" w:rsidR="002E18C4" w:rsidRPr="00DC1F8C" w:rsidRDefault="002E18C4" w:rsidP="00CE7DB9">
      <w:pPr>
        <w:tabs>
          <w:tab w:val="left" w:pos="1865"/>
        </w:tabs>
        <w:overflowPunct/>
        <w:autoSpaceDE/>
        <w:autoSpaceDN/>
        <w:adjustRightInd/>
        <w:spacing w:before="120"/>
        <w:textAlignment w:val="auto"/>
        <w:rPr>
          <w:lang w:val="en-US"/>
        </w:rPr>
      </w:pPr>
      <w:r w:rsidRPr="00DC1F8C">
        <w:rPr>
          <w:lang w:val="en-US"/>
        </w:rPr>
        <w:t>An inertial measurement unit (IMU) is an electronic device that measures and reports a body's specific force, angular rate, and sometimes the magnetic field surrounding the body, using a combination of accelerometers and gyroscopes, sometimes also magnetometers.</w:t>
      </w:r>
    </w:p>
    <w:p w14:paraId="29DED2CF" w14:textId="77777777" w:rsidR="00940DE2" w:rsidRPr="004F56A8" w:rsidRDefault="00940DE2" w:rsidP="00940DE2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 xml:space="preserve">The IMU may be based on a number of sensors giving input to the measurement </w:t>
      </w:r>
      <w:r w:rsidR="00827143">
        <w:rPr>
          <w:lang w:val="en-US"/>
        </w:rPr>
        <w:t>u</w:t>
      </w:r>
      <w:r>
        <w:rPr>
          <w:lang w:val="en-US"/>
        </w:rPr>
        <w:t xml:space="preserve">nit, like </w:t>
      </w:r>
      <w:r w:rsidRPr="004F56A8">
        <w:rPr>
          <w:lang w:val="en-US"/>
        </w:rPr>
        <w:t>Accelerometer</w:t>
      </w:r>
      <w:r>
        <w:rPr>
          <w:lang w:val="en-US"/>
        </w:rPr>
        <w:t xml:space="preserve">, </w:t>
      </w:r>
      <w:r w:rsidRPr="004F56A8">
        <w:rPr>
          <w:lang w:val="en-US"/>
        </w:rPr>
        <w:t>Gyroscope</w:t>
      </w:r>
      <w:r>
        <w:rPr>
          <w:lang w:val="en-US"/>
        </w:rPr>
        <w:t xml:space="preserve"> and </w:t>
      </w:r>
      <w:r w:rsidRPr="004F56A8">
        <w:rPr>
          <w:lang w:val="en-US"/>
        </w:rPr>
        <w:t>Magnetometer</w:t>
      </w:r>
      <w:r>
        <w:rPr>
          <w:lang w:val="en-US"/>
        </w:rPr>
        <w:t xml:space="preserve">. </w:t>
      </w:r>
      <w:r w:rsidRPr="004F56A8">
        <w:rPr>
          <w:lang w:val="en-US"/>
        </w:rPr>
        <w:t xml:space="preserve">The Barometric pressure sensor is also a sensor that can be used, </w:t>
      </w:r>
      <w:r>
        <w:rPr>
          <w:lang w:val="en-US"/>
        </w:rPr>
        <w:t>but is</w:t>
      </w:r>
      <w:r w:rsidRPr="004F56A8">
        <w:rPr>
          <w:lang w:val="en-US"/>
        </w:rPr>
        <w:t xml:space="preserve"> normally not</w:t>
      </w:r>
      <w:r>
        <w:rPr>
          <w:lang w:val="en-US"/>
        </w:rPr>
        <w:t xml:space="preserve"> regarded as part of the IMU.</w:t>
      </w:r>
      <w:r w:rsidRPr="004F56A8">
        <w:rPr>
          <w:lang w:val="en-US"/>
        </w:rPr>
        <w:t xml:space="preserve"> </w:t>
      </w:r>
    </w:p>
    <w:p w14:paraId="644A2165" w14:textId="77777777" w:rsidR="00940DE2" w:rsidRDefault="00940DE2" w:rsidP="00940DE2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The accelerometer m</w:t>
      </w:r>
      <w:r w:rsidRPr="004F56A8">
        <w:rPr>
          <w:lang w:val="en-US"/>
        </w:rPr>
        <w:t>easures the acceleration of the device (in m/s2), by measuring the forces affecting the sensor</w:t>
      </w:r>
      <w:r>
        <w:rPr>
          <w:lang w:val="en-US"/>
        </w:rPr>
        <w:t xml:space="preserve">. </w:t>
      </w:r>
      <w:r w:rsidRPr="004F56A8">
        <w:rPr>
          <w:lang w:val="en-US"/>
        </w:rPr>
        <w:t>The acceleration is related to the 3 axes (</w:t>
      </w:r>
      <w:proofErr w:type="spellStart"/>
      <w:r w:rsidRPr="004F56A8">
        <w:rPr>
          <w:lang w:val="en-US"/>
        </w:rPr>
        <w:t>x</w:t>
      </w:r>
      <w:proofErr w:type="gramStart"/>
      <w:r w:rsidRPr="004F56A8">
        <w:rPr>
          <w:lang w:val="en-US"/>
        </w:rPr>
        <w:t>,y,z</w:t>
      </w:r>
      <w:proofErr w:type="spellEnd"/>
      <w:proofErr w:type="gramEnd"/>
      <w:r w:rsidRPr="004F56A8">
        <w:rPr>
          <w:lang w:val="en-US"/>
        </w:rPr>
        <w:t xml:space="preserve">) of the </w:t>
      </w:r>
      <w:r w:rsidR="00D81E91">
        <w:rPr>
          <w:lang w:val="en-US"/>
        </w:rPr>
        <w:t>device</w:t>
      </w:r>
      <w:r w:rsidRPr="004F56A8">
        <w:rPr>
          <w:lang w:val="en-US"/>
        </w:rPr>
        <w:t xml:space="preserve"> coordinate system</w:t>
      </w:r>
      <w:r>
        <w:rPr>
          <w:lang w:val="en-US"/>
        </w:rPr>
        <w:t>.</w:t>
      </w:r>
    </w:p>
    <w:p w14:paraId="0AF00380" w14:textId="77777777" w:rsidR="00940DE2" w:rsidRDefault="00940DE2" w:rsidP="00940DE2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 w:rsidRPr="004F56A8">
        <w:rPr>
          <w:lang w:val="en-US"/>
        </w:rPr>
        <w:t>The gyroscope measures the angular velocity around the three axes of the phone</w:t>
      </w:r>
      <w:r>
        <w:rPr>
          <w:lang w:val="en-US"/>
        </w:rPr>
        <w:t xml:space="preserve">. </w:t>
      </w:r>
      <w:r w:rsidRPr="004F56A8">
        <w:rPr>
          <w:lang w:val="en-US"/>
        </w:rPr>
        <w:t>The measurements returned are expressed in degrees or radians per second, and indi</w:t>
      </w:r>
      <w:r>
        <w:rPr>
          <w:lang w:val="en-US"/>
        </w:rPr>
        <w:t xml:space="preserve">cate how the device is rotating. </w:t>
      </w:r>
      <w:r w:rsidRPr="004F56A8">
        <w:rPr>
          <w:lang w:val="en-US"/>
        </w:rPr>
        <w:t>Integrating the gyroscope output provides the total change in angle during the integration time</w:t>
      </w:r>
      <w:r>
        <w:rPr>
          <w:lang w:val="en-US"/>
        </w:rPr>
        <w:t>.</w:t>
      </w:r>
    </w:p>
    <w:p w14:paraId="34C2F6E1" w14:textId="77777777" w:rsidR="00940DE2" w:rsidRPr="004F56A8" w:rsidRDefault="00940DE2" w:rsidP="00940DE2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 w:rsidRPr="004F56A8">
        <w:rPr>
          <w:lang w:val="en-US"/>
        </w:rPr>
        <w:lastRenderedPageBreak/>
        <w:t>The magnetic sensor measures the strength and direction of the magnetic field affecting the phone in three axis.</w:t>
      </w:r>
      <w:r>
        <w:rPr>
          <w:lang w:val="en-US"/>
        </w:rPr>
        <w:t xml:space="preserve"> The m</w:t>
      </w:r>
      <w:r w:rsidRPr="004F56A8">
        <w:rPr>
          <w:lang w:val="en-US"/>
        </w:rPr>
        <w:t>easurements are expressed in micro-Tesla</w:t>
      </w:r>
    </w:p>
    <w:p w14:paraId="3685E41D" w14:textId="77777777" w:rsidR="005368E0" w:rsidRPr="00C6679D" w:rsidRDefault="00553F95" w:rsidP="00C6679D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 w:rsidRPr="00C6679D">
        <w:rPr>
          <w:lang w:val="en-US"/>
        </w:rPr>
        <w:t xml:space="preserve">An Inertial Navigation System (INS) estimates the position and orientation of a moving body by continuously tracking the output from a number of sensors in an Inertial Measurement Unit (IMU) attached to the body. </w:t>
      </w:r>
    </w:p>
    <w:p w14:paraId="498D0639" w14:textId="77777777" w:rsidR="005368E0" w:rsidRDefault="00553F95" w:rsidP="00C6679D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 w:rsidRPr="00C6679D">
        <w:rPr>
          <w:lang w:val="en-US"/>
        </w:rPr>
        <w:t>The IMU equipped INS forms the backbone for the navigation and control of many commercial and military vehicles such as manned aircraft, missiles, ships, submarines, and satellites</w:t>
      </w:r>
      <w:r w:rsidR="00EC6514">
        <w:rPr>
          <w:lang w:val="en-US"/>
        </w:rPr>
        <w:t>.</w:t>
      </w:r>
      <w:r w:rsidRPr="00C6679D">
        <w:rPr>
          <w:lang w:val="en-US"/>
        </w:rPr>
        <w:t xml:space="preserve"> </w:t>
      </w:r>
    </w:p>
    <w:p w14:paraId="4234A2CE" w14:textId="3F902730" w:rsidR="005368E0" w:rsidRPr="00895E04" w:rsidRDefault="00553F95" w:rsidP="00C6679D">
      <w:pPr>
        <w:tabs>
          <w:tab w:val="left" w:pos="1865"/>
        </w:tabs>
        <w:overflowPunct/>
        <w:autoSpaceDE/>
        <w:autoSpaceDN/>
        <w:adjustRightInd/>
        <w:textAlignment w:val="auto"/>
      </w:pPr>
      <w:r w:rsidRPr="00C6679D">
        <w:rPr>
          <w:lang w:val="en-US"/>
        </w:rPr>
        <w:t>Besides navigational purposes, IMUs serve as orientation sensors in many consumer products. Almost all smartphones and tablets contain IMUs as orientation sensors</w:t>
      </w:r>
      <w:r w:rsidR="00D206F3">
        <w:rPr>
          <w:lang w:val="en-US"/>
        </w:rPr>
        <w:t>. Other example of products using an IMU is the Segway personal transporter</w:t>
      </w:r>
      <w:r w:rsidR="007D796E">
        <w:rPr>
          <w:lang w:val="en-US"/>
        </w:rPr>
        <w:t xml:space="preserve">, </w:t>
      </w:r>
      <w:r w:rsidR="00D206F3">
        <w:rPr>
          <w:lang w:val="en-US"/>
        </w:rPr>
        <w:t>where the IMU is</w:t>
      </w:r>
      <w:r w:rsidR="007D796E">
        <w:rPr>
          <w:lang w:val="en-US"/>
        </w:rPr>
        <w:t xml:space="preserve"> the central part of the balancing technology</w:t>
      </w:r>
      <w:r w:rsidR="00D206F3">
        <w:rPr>
          <w:lang w:val="en-US"/>
        </w:rPr>
        <w:t>.</w:t>
      </w:r>
    </w:p>
    <w:p w14:paraId="2D70BB12" w14:textId="6A05E024" w:rsidR="005368E0" w:rsidRPr="00904527" w:rsidRDefault="00904527" w:rsidP="005264EA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 order to navigate and relate the sensor input to geographical positio</w:t>
      </w:r>
      <w:r w:rsidR="00E73FD0">
        <w:rPr>
          <w:lang w:val="en-US"/>
        </w:rPr>
        <w:t xml:space="preserve">n, a </w:t>
      </w:r>
      <w:r w:rsidR="007535AF">
        <w:rPr>
          <w:lang w:val="en-US"/>
        </w:rPr>
        <w:t>well-defined</w:t>
      </w:r>
      <w:r w:rsidR="00E73FD0">
        <w:rPr>
          <w:lang w:val="en-US"/>
        </w:rPr>
        <w:t xml:space="preserve"> coordinate system </w:t>
      </w:r>
      <w:r w:rsidR="002E18C4">
        <w:rPr>
          <w:lang w:val="en-US"/>
        </w:rPr>
        <w:t xml:space="preserve">as reference </w:t>
      </w:r>
      <w:r w:rsidR="00E73FD0">
        <w:rPr>
          <w:lang w:val="en-US"/>
        </w:rPr>
        <w:t xml:space="preserve">is needed. </w:t>
      </w:r>
      <w:r w:rsidR="007535AF">
        <w:rPr>
          <w:lang w:val="en-US"/>
        </w:rPr>
        <w:t xml:space="preserve">This could </w:t>
      </w:r>
      <w:r>
        <w:rPr>
          <w:lang w:val="en-US"/>
        </w:rPr>
        <w:t xml:space="preserve">consist of 3 axes </w:t>
      </w:r>
      <w:r w:rsidR="007535AF">
        <w:rPr>
          <w:lang w:val="en-US"/>
        </w:rPr>
        <w:t xml:space="preserve">related to the planet earth </w:t>
      </w:r>
      <w:r w:rsidR="00553F95" w:rsidRPr="00904527">
        <w:rPr>
          <w:lang w:val="en-US"/>
        </w:rPr>
        <w:t>defined by</w:t>
      </w:r>
      <w:r w:rsidR="007535AF">
        <w:rPr>
          <w:lang w:val="en-US"/>
        </w:rPr>
        <w:t xml:space="preserve"> longitude, latitude and </w:t>
      </w:r>
      <w:r w:rsidR="002C4B55">
        <w:rPr>
          <w:lang w:val="en-US"/>
        </w:rPr>
        <w:t xml:space="preserve">an </w:t>
      </w:r>
      <w:r w:rsidR="007535AF">
        <w:rPr>
          <w:lang w:val="en-US"/>
        </w:rPr>
        <w:t>axis that</w:t>
      </w:r>
      <w:r w:rsidR="00553F95" w:rsidRPr="00904527">
        <w:rPr>
          <w:lang w:val="en-US"/>
        </w:rPr>
        <w:t xml:space="preserve"> points towards the sky.</w:t>
      </w:r>
      <w:r w:rsidR="007535AF" w:rsidRPr="007535AF">
        <w:rPr>
          <w:lang w:val="en-US"/>
        </w:rPr>
        <w:t xml:space="preserve"> </w:t>
      </w:r>
      <w:r w:rsidR="007535AF">
        <w:rPr>
          <w:lang w:val="en-US"/>
        </w:rPr>
        <w:t>Another system that can be used may be represented by the corridors of a building and is typically suitable for indoor positioning.</w:t>
      </w:r>
    </w:p>
    <w:p w14:paraId="58C5747C" w14:textId="43A0A26D" w:rsidR="00D81E91" w:rsidRDefault="00E73FD0" w:rsidP="004F56A8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The orientation of the phone</w:t>
      </w:r>
      <w:r w:rsidR="00D81E91">
        <w:rPr>
          <w:lang w:val="en-US"/>
        </w:rPr>
        <w:t xml:space="preserve"> or device </w:t>
      </w:r>
      <w:r w:rsidR="00D206F3">
        <w:rPr>
          <w:lang w:val="en-US"/>
        </w:rPr>
        <w:t xml:space="preserve">also </w:t>
      </w:r>
      <w:r w:rsidR="00D81E91">
        <w:rPr>
          <w:lang w:val="en-US"/>
        </w:rPr>
        <w:t>needs to be defined</w:t>
      </w:r>
      <w:r w:rsidR="00EC6514">
        <w:rPr>
          <w:lang w:val="en-US"/>
        </w:rPr>
        <w:t xml:space="preserve"> </w:t>
      </w:r>
      <w:r w:rsidR="00D206F3">
        <w:rPr>
          <w:lang w:val="en-US"/>
        </w:rPr>
        <w:t>in</w:t>
      </w:r>
      <w:r w:rsidR="00EC6514">
        <w:rPr>
          <w:lang w:val="en-US"/>
        </w:rPr>
        <w:t xml:space="preserve"> three </w:t>
      </w:r>
      <w:r w:rsidR="00D206F3">
        <w:rPr>
          <w:lang w:val="en-US"/>
        </w:rPr>
        <w:t>directions</w:t>
      </w:r>
      <w:r w:rsidR="006607E4">
        <w:rPr>
          <w:lang w:val="en-US"/>
        </w:rPr>
        <w:t>, (</w:t>
      </w:r>
      <w:proofErr w:type="spellStart"/>
      <w:r w:rsidR="006607E4">
        <w:rPr>
          <w:lang w:val="en-US"/>
        </w:rPr>
        <w:t>x</w:t>
      </w:r>
      <w:proofErr w:type="gramStart"/>
      <w:r w:rsidR="006607E4">
        <w:rPr>
          <w:lang w:val="en-US"/>
        </w:rPr>
        <w:t>,y,z</w:t>
      </w:r>
      <w:proofErr w:type="spellEnd"/>
      <w:proofErr w:type="gramEnd"/>
      <w:r w:rsidR="006607E4">
        <w:rPr>
          <w:lang w:val="en-US"/>
        </w:rPr>
        <w:t>)</w:t>
      </w:r>
      <w:r w:rsidR="00EC6514">
        <w:rPr>
          <w:lang w:val="en-US"/>
        </w:rPr>
        <w:t>, which</w:t>
      </w:r>
      <w:r w:rsidR="00D81E91">
        <w:rPr>
          <w:lang w:val="en-US"/>
        </w:rPr>
        <w:t xml:space="preserve"> then </w:t>
      </w:r>
      <w:r w:rsidR="00EC6514">
        <w:rPr>
          <w:lang w:val="en-US"/>
        </w:rPr>
        <w:t xml:space="preserve">is </w:t>
      </w:r>
      <w:r w:rsidR="00D81E91">
        <w:rPr>
          <w:lang w:val="en-US"/>
        </w:rPr>
        <w:t>related to the</w:t>
      </w:r>
      <w:r w:rsidR="00EC6514">
        <w:rPr>
          <w:lang w:val="en-US"/>
        </w:rPr>
        <w:t xml:space="preserve"> defined co-ordinate system</w:t>
      </w:r>
      <w:r w:rsidR="00D81E91">
        <w:rPr>
          <w:lang w:val="en-US"/>
        </w:rPr>
        <w:t xml:space="preserve"> to determine the orientation and movements of the phone/devic</w:t>
      </w:r>
      <w:r w:rsidR="00EC6514">
        <w:rPr>
          <w:lang w:val="en-US"/>
        </w:rPr>
        <w:t>e</w:t>
      </w:r>
      <w:r w:rsidR="00D81E91">
        <w:rPr>
          <w:lang w:val="en-US"/>
        </w:rPr>
        <w:t xml:space="preserve">. </w:t>
      </w:r>
    </w:p>
    <w:p w14:paraId="2A1295CF" w14:textId="77777777" w:rsidR="00E73FD0" w:rsidRDefault="006C35BD" w:rsidP="00E73FD0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 xml:space="preserve">By using the input from the sensors in the IMU, </w:t>
      </w:r>
      <w:r w:rsidR="00E73FD0">
        <w:rPr>
          <w:lang w:val="en-US"/>
        </w:rPr>
        <w:t>Pedestrian Dead reckoning (PDR), is a method to calculate a new position of e.g. a mobile phone carried by a person, based on current position and recognizing the steps taken by the person</w:t>
      </w:r>
      <w:r>
        <w:rPr>
          <w:lang w:val="en-US"/>
        </w:rPr>
        <w:t xml:space="preserve">. </w:t>
      </w:r>
      <w:r w:rsidR="00E73FD0" w:rsidRPr="00E73FD0">
        <w:rPr>
          <w:lang w:val="en-US"/>
        </w:rPr>
        <w:t xml:space="preserve">PDR can be used as a </w:t>
      </w:r>
      <w:r w:rsidR="00E73FD0" w:rsidRPr="00E73FD0">
        <w:rPr>
          <w:u w:val="single"/>
          <w:lang w:val="en-US"/>
        </w:rPr>
        <w:t>complement</w:t>
      </w:r>
      <w:r w:rsidR="00E73FD0" w:rsidRPr="00E73FD0">
        <w:rPr>
          <w:lang w:val="en-US"/>
        </w:rPr>
        <w:t xml:space="preserve"> to other navigation methods, like GNSS based, or cellular based, e.g. OTDOA etc</w:t>
      </w:r>
      <w:r w:rsidR="00E73FD0">
        <w:rPr>
          <w:lang w:val="en-US"/>
        </w:rPr>
        <w:t>.</w:t>
      </w:r>
    </w:p>
    <w:p w14:paraId="2609FB18" w14:textId="77777777" w:rsidR="00E73FD0" w:rsidRDefault="00E73FD0" w:rsidP="00E73FD0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</w:p>
    <w:p w14:paraId="67F299D7" w14:textId="77777777" w:rsidR="00B26155" w:rsidRDefault="00197B32" w:rsidP="00B2615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104A9F1" w14:textId="77777777" w:rsidR="006553DC" w:rsidRDefault="00A72E32" w:rsidP="00A72E32">
      <w:pPr>
        <w:rPr>
          <w:lang w:val="en-US"/>
        </w:rPr>
      </w:pPr>
      <w:r>
        <w:rPr>
          <w:lang w:val="en-US"/>
        </w:rPr>
        <w:t>In this work item</w:t>
      </w:r>
      <w:r w:rsidR="006C35BD">
        <w:rPr>
          <w:lang w:val="en-US"/>
        </w:rPr>
        <w:t xml:space="preserve"> </w:t>
      </w:r>
      <w:r w:rsidR="00931DB3">
        <w:rPr>
          <w:lang w:val="en-US"/>
        </w:rPr>
        <w:fldChar w:fldCharType="begin"/>
      </w:r>
      <w:r w:rsidR="006C35BD">
        <w:rPr>
          <w:lang w:val="en-US"/>
        </w:rPr>
        <w:instrText xml:space="preserve"> REF _Ref481502359 \r \h </w:instrText>
      </w:r>
      <w:r w:rsidR="00931DB3">
        <w:rPr>
          <w:lang w:val="en-US"/>
        </w:rPr>
      </w:r>
      <w:r w:rsidR="00931DB3">
        <w:rPr>
          <w:lang w:val="en-US"/>
        </w:rPr>
        <w:fldChar w:fldCharType="separate"/>
      </w:r>
      <w:r w:rsidR="006C35BD">
        <w:rPr>
          <w:lang w:val="en-US"/>
        </w:rPr>
        <w:t>[1]</w:t>
      </w:r>
      <w:r w:rsidR="00931DB3">
        <w:rPr>
          <w:lang w:val="en-US"/>
        </w:rPr>
        <w:fldChar w:fldCharType="end"/>
      </w:r>
      <w:r>
        <w:rPr>
          <w:lang w:val="en-US"/>
        </w:rPr>
        <w:t>, IMU positioning has been agreed to be included, and the main aspect is to define the signaling impact.</w:t>
      </w:r>
    </w:p>
    <w:p w14:paraId="0AF85E6B" w14:textId="04358399" w:rsidR="001D1167" w:rsidRDefault="004F4DF1" w:rsidP="001D1167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 w:rsidRPr="00E73FD0">
        <w:rPr>
          <w:lang w:val="en-US"/>
        </w:rPr>
        <w:t>As mentioned</w:t>
      </w:r>
      <w:r>
        <w:rPr>
          <w:lang w:val="en-US"/>
        </w:rPr>
        <w:t xml:space="preserve"> above, </w:t>
      </w:r>
      <w:r w:rsidRPr="00E73FD0">
        <w:rPr>
          <w:lang w:val="en-US"/>
        </w:rPr>
        <w:t>almost all smartphones and tablets contain IMUs as orientation sensors.</w:t>
      </w:r>
      <w:r>
        <w:rPr>
          <w:lang w:val="en-US"/>
        </w:rPr>
        <w:t xml:space="preserve"> This gives a good opportunity for E-SMLC to utilize UE-based IMU positioning estimate for hybrid positioning with other positioning methods to enhance the precision and reliability in the location estimate or just utilize the UE-based IMU positioning estimate, when cellular and GNSS based positioning methods are limited</w:t>
      </w:r>
    </w:p>
    <w:p w14:paraId="754AD681" w14:textId="77777777" w:rsidR="001D1167" w:rsidRPr="00FB0EAA" w:rsidRDefault="001D1167" w:rsidP="001D1167">
      <w:pPr>
        <w:tabs>
          <w:tab w:val="left" w:pos="1865"/>
        </w:tabs>
        <w:overflowPunct/>
        <w:autoSpaceDE/>
        <w:autoSpaceDN/>
        <w:adjustRightInd/>
        <w:textAlignment w:val="auto"/>
        <w:rPr>
          <w:b/>
          <w:lang w:val="en-US"/>
        </w:rPr>
      </w:pPr>
      <w:r>
        <w:rPr>
          <w:b/>
          <w:lang w:val="en-US"/>
        </w:rPr>
        <w:t>Proposal 1</w:t>
      </w:r>
      <w:r w:rsidRPr="00FB0EAA">
        <w:rPr>
          <w:b/>
          <w:lang w:val="en-US"/>
        </w:rPr>
        <w:t xml:space="preserve">: </w:t>
      </w:r>
      <w:r w:rsidR="00C6173F">
        <w:rPr>
          <w:b/>
          <w:lang w:val="en-US"/>
        </w:rPr>
        <w:t>IMU</w:t>
      </w:r>
      <w:r w:rsidR="006C35BD">
        <w:rPr>
          <w:b/>
          <w:lang w:val="en-US"/>
        </w:rPr>
        <w:t xml:space="preserve"> based </w:t>
      </w:r>
      <w:r w:rsidR="002C4B55">
        <w:rPr>
          <w:b/>
          <w:lang w:val="en-US"/>
        </w:rPr>
        <w:t xml:space="preserve">calculation </w:t>
      </w:r>
      <w:r w:rsidRPr="00FB0EAA">
        <w:rPr>
          <w:b/>
          <w:lang w:val="en-US"/>
        </w:rPr>
        <w:t xml:space="preserve">can be used as a </w:t>
      </w:r>
      <w:r w:rsidRPr="00FB0EAA">
        <w:rPr>
          <w:b/>
          <w:u w:val="single"/>
          <w:lang w:val="en-US"/>
        </w:rPr>
        <w:t>complement</w:t>
      </w:r>
      <w:r w:rsidRPr="00FB0EAA">
        <w:rPr>
          <w:b/>
          <w:lang w:val="en-US"/>
        </w:rPr>
        <w:t xml:space="preserve"> to other navigation methods, like GNSS based, or cellular based, e.g. OTDOA etc.</w:t>
      </w:r>
    </w:p>
    <w:p w14:paraId="631DD304" w14:textId="33977166" w:rsidR="004F4DF1" w:rsidRPr="00FB0EAA" w:rsidRDefault="004F4DF1" w:rsidP="004F4DF1">
      <w:pPr>
        <w:tabs>
          <w:tab w:val="left" w:pos="1865"/>
        </w:tabs>
        <w:overflowPunct/>
        <w:autoSpaceDE/>
        <w:autoSpaceDN/>
        <w:adjustRightInd/>
        <w:textAlignment w:val="auto"/>
        <w:rPr>
          <w:b/>
          <w:lang w:val="en-US"/>
        </w:rPr>
      </w:pPr>
      <w:r>
        <w:rPr>
          <w:b/>
          <w:lang w:val="en-US"/>
        </w:rPr>
        <w:t>Proposal 2: Introduce LPP signaling support for UE-based IMU positioning.</w:t>
      </w:r>
    </w:p>
    <w:p w14:paraId="53141670" w14:textId="77777777" w:rsidR="001D1167" w:rsidRDefault="001D1167" w:rsidP="00A72E32">
      <w:pPr>
        <w:rPr>
          <w:lang w:val="en-US"/>
        </w:rPr>
      </w:pPr>
    </w:p>
    <w:p w14:paraId="45BD9F4E" w14:textId="16956049" w:rsidR="006E17DE" w:rsidRDefault="00DA330F" w:rsidP="00A72E32">
      <w:pPr>
        <w:rPr>
          <w:lang w:val="en-US"/>
        </w:rPr>
      </w:pPr>
      <w:r>
        <w:rPr>
          <w:lang w:val="en-US"/>
        </w:rPr>
        <w:t xml:space="preserve">There are several aspects that can be considered in the usage of IMU for positioning: </w:t>
      </w:r>
    </w:p>
    <w:p w14:paraId="44AD9F07" w14:textId="122827D1" w:rsidR="0068301D" w:rsidRPr="005264EA" w:rsidRDefault="0068301D" w:rsidP="00A72E32">
      <w:pPr>
        <w:rPr>
          <w:sz w:val="28"/>
          <w:lang w:val="en-US"/>
        </w:rPr>
      </w:pPr>
      <w:r w:rsidRPr="005264EA">
        <w:rPr>
          <w:sz w:val="28"/>
          <w:lang w:val="en-US"/>
        </w:rPr>
        <w:t xml:space="preserve">Positioning </w:t>
      </w:r>
      <w:r w:rsidR="001C4EF2">
        <w:rPr>
          <w:sz w:val="28"/>
          <w:lang w:val="en-US"/>
        </w:rPr>
        <w:t>c</w:t>
      </w:r>
      <w:r w:rsidR="0047191D">
        <w:rPr>
          <w:sz w:val="28"/>
          <w:lang w:val="en-US"/>
        </w:rPr>
        <w:t>alculation</w:t>
      </w:r>
      <w:r w:rsidR="0047191D" w:rsidRPr="005264EA">
        <w:rPr>
          <w:sz w:val="28"/>
          <w:lang w:val="en-US"/>
        </w:rPr>
        <w:t>:</w:t>
      </w:r>
    </w:p>
    <w:p w14:paraId="53BAAF4D" w14:textId="4157EF66" w:rsidR="0068301D" w:rsidRDefault="0068301D" w:rsidP="00A72E32">
      <w:pPr>
        <w:rPr>
          <w:lang w:val="en-US"/>
        </w:rPr>
      </w:pPr>
      <w:r>
        <w:rPr>
          <w:lang w:val="en-US"/>
        </w:rPr>
        <w:t>It has been specified in</w:t>
      </w:r>
      <w:r w:rsidR="00895E04">
        <w:rPr>
          <w:lang w:val="en-US"/>
        </w:rPr>
        <w:t xml:space="preserve"> </w:t>
      </w:r>
      <w:r w:rsidR="00931DB3">
        <w:rPr>
          <w:lang w:val="en-US"/>
        </w:rPr>
        <w:fldChar w:fldCharType="begin"/>
      </w:r>
      <w:r w:rsidR="00EC6514">
        <w:rPr>
          <w:lang w:val="en-US"/>
        </w:rPr>
        <w:instrText xml:space="preserve"> REF _Ref481482587 \r \h </w:instrText>
      </w:r>
      <w:r w:rsidR="00931DB3">
        <w:rPr>
          <w:lang w:val="en-US"/>
        </w:rPr>
      </w:r>
      <w:r w:rsidR="00931DB3">
        <w:rPr>
          <w:lang w:val="en-US"/>
        </w:rPr>
        <w:fldChar w:fldCharType="separate"/>
      </w:r>
      <w:r w:rsidR="00621088">
        <w:rPr>
          <w:lang w:val="en-US"/>
        </w:rPr>
        <w:t>[4]</w:t>
      </w:r>
      <w:r w:rsidR="00931DB3">
        <w:rPr>
          <w:lang w:val="en-US"/>
        </w:rPr>
        <w:fldChar w:fldCharType="end"/>
      </w:r>
      <w:r>
        <w:rPr>
          <w:lang w:val="en-US"/>
        </w:rPr>
        <w:t xml:space="preserve">, that the position </w:t>
      </w:r>
      <w:r w:rsidR="006F441F">
        <w:rPr>
          <w:lang w:val="en-US"/>
        </w:rPr>
        <w:t xml:space="preserve">calculation </w:t>
      </w:r>
      <w:r>
        <w:rPr>
          <w:lang w:val="en-US"/>
        </w:rPr>
        <w:t xml:space="preserve">option is the standalone/autonomous, where the UE performs the computation without network assistance. And that the only protocol impact would </w:t>
      </w:r>
      <w:r>
        <w:rPr>
          <w:rFonts w:eastAsia="MS Mincho"/>
          <w:lang w:eastAsia="ja-JP"/>
        </w:rPr>
        <w:t xml:space="preserve">be for the UE in the measurement/location report </w:t>
      </w:r>
      <w:r w:rsidRPr="001B470C">
        <w:rPr>
          <w:rFonts w:eastAsia="MS Mincho"/>
          <w:lang w:eastAsia="ja-JP"/>
        </w:rPr>
        <w:t>mess</w:t>
      </w:r>
      <w:r w:rsidRPr="0056134D">
        <w:rPr>
          <w:rFonts w:eastAsia="MS Mincho"/>
          <w:lang w:eastAsia="ja-JP"/>
        </w:rPr>
        <w:t>a</w:t>
      </w:r>
      <w:r w:rsidRPr="001B470C">
        <w:rPr>
          <w:rFonts w:eastAsia="MS Mincho"/>
          <w:lang w:eastAsia="ja-JP"/>
        </w:rPr>
        <w:t>ge</w:t>
      </w:r>
      <w:r>
        <w:rPr>
          <w:rFonts w:eastAsia="MS Mincho"/>
          <w:lang w:eastAsia="ja-JP"/>
        </w:rPr>
        <w:t xml:space="preserve"> to indicate that IMU as method has been used to enhance the positioning calculation.</w:t>
      </w:r>
      <w:r>
        <w:rPr>
          <w:lang w:val="en-US"/>
        </w:rPr>
        <w:t xml:space="preserve"> </w:t>
      </w:r>
      <w:r w:rsidR="004F4DF1">
        <w:rPr>
          <w:lang w:val="en-US"/>
        </w:rPr>
        <w:t>UE-assisted IMU positioning where the UE reports the available sensor output quantities to E-SMLC and have E-SMLC use this information for position estimation should now also be investigated.</w:t>
      </w:r>
    </w:p>
    <w:p w14:paraId="3BE3FC0F" w14:textId="14063450" w:rsidR="0068301D" w:rsidRPr="005264EA" w:rsidRDefault="006F441F" w:rsidP="00A72E32">
      <w:pPr>
        <w:rPr>
          <w:b/>
          <w:lang w:val="en-US"/>
        </w:rPr>
      </w:pPr>
      <w:r w:rsidRPr="00F86328">
        <w:rPr>
          <w:b/>
          <w:lang w:val="en-US"/>
        </w:rPr>
        <w:t>Proposal</w:t>
      </w:r>
      <w:r w:rsidR="0068301D" w:rsidRPr="005264EA">
        <w:rPr>
          <w:b/>
          <w:lang w:val="en-US"/>
        </w:rPr>
        <w:t xml:space="preserve"> </w:t>
      </w:r>
      <w:r w:rsidR="004F4DF1">
        <w:rPr>
          <w:b/>
          <w:lang w:val="en-US"/>
        </w:rPr>
        <w:t>3</w:t>
      </w:r>
      <w:r w:rsidR="0068301D" w:rsidRPr="005264EA">
        <w:rPr>
          <w:b/>
          <w:lang w:val="en-US"/>
        </w:rPr>
        <w:t xml:space="preserve">: </w:t>
      </w:r>
      <w:r w:rsidRPr="00F86328">
        <w:rPr>
          <w:b/>
          <w:lang w:val="en-US"/>
        </w:rPr>
        <w:t>T</w:t>
      </w:r>
      <w:r w:rsidR="007208B3">
        <w:rPr>
          <w:b/>
          <w:lang w:val="en-US"/>
        </w:rPr>
        <w:t>o</w:t>
      </w:r>
      <w:r w:rsidRPr="007208B3">
        <w:rPr>
          <w:b/>
          <w:lang w:val="en-US"/>
        </w:rPr>
        <w:t xml:space="preserve"> further investigate</w:t>
      </w:r>
      <w:r w:rsidR="0068301D" w:rsidRPr="005264EA">
        <w:rPr>
          <w:b/>
          <w:lang w:val="en-US"/>
        </w:rPr>
        <w:t xml:space="preserve"> </w:t>
      </w:r>
      <w:r w:rsidRPr="00F86328">
        <w:rPr>
          <w:b/>
          <w:lang w:val="en-US"/>
        </w:rPr>
        <w:t>calculation</w:t>
      </w:r>
      <w:r w:rsidR="0068301D" w:rsidRPr="005264EA">
        <w:rPr>
          <w:b/>
          <w:lang w:val="en-US"/>
        </w:rPr>
        <w:t xml:space="preserve"> options</w:t>
      </w:r>
      <w:r w:rsidRPr="005264EA">
        <w:rPr>
          <w:b/>
          <w:lang w:val="en-US"/>
        </w:rPr>
        <w:t xml:space="preserve">, such as calculation in the </w:t>
      </w:r>
      <w:r w:rsidR="002C4B55" w:rsidRPr="005264EA">
        <w:rPr>
          <w:b/>
          <w:lang w:val="en-US"/>
        </w:rPr>
        <w:t>network</w:t>
      </w:r>
      <w:r w:rsidR="00B87D06">
        <w:rPr>
          <w:b/>
          <w:lang w:val="en-US"/>
        </w:rPr>
        <w:t xml:space="preserve"> by the E-SMLC</w:t>
      </w:r>
      <w:r w:rsidR="002C4B55" w:rsidRPr="005264EA">
        <w:rPr>
          <w:b/>
          <w:lang w:val="en-US"/>
        </w:rPr>
        <w:t>.</w:t>
      </w:r>
      <w:r w:rsidRPr="005264EA">
        <w:rPr>
          <w:b/>
          <w:lang w:val="en-US"/>
        </w:rPr>
        <w:t xml:space="preserve"> </w:t>
      </w:r>
    </w:p>
    <w:p w14:paraId="3449922F" w14:textId="77777777" w:rsidR="0068301D" w:rsidRDefault="0068301D" w:rsidP="00A72E32">
      <w:pPr>
        <w:rPr>
          <w:lang w:val="en-US"/>
        </w:rPr>
      </w:pPr>
    </w:p>
    <w:p w14:paraId="3E438262" w14:textId="77777777" w:rsidR="00335C2A" w:rsidRDefault="00335C2A" w:rsidP="00A72E32">
      <w:pPr>
        <w:rPr>
          <w:lang w:val="en-US"/>
        </w:rPr>
      </w:pPr>
    </w:p>
    <w:p w14:paraId="0579DA89" w14:textId="7E28BC77" w:rsidR="001D1167" w:rsidRPr="005264EA" w:rsidRDefault="00DA330F" w:rsidP="00A72E32">
      <w:pPr>
        <w:rPr>
          <w:sz w:val="28"/>
          <w:lang w:val="en-US"/>
        </w:rPr>
      </w:pPr>
      <w:r>
        <w:rPr>
          <w:sz w:val="28"/>
          <w:lang w:val="en-US"/>
        </w:rPr>
        <w:lastRenderedPageBreak/>
        <w:t xml:space="preserve">Positioning </w:t>
      </w:r>
      <w:r w:rsidR="001D1167" w:rsidRPr="005264EA">
        <w:rPr>
          <w:sz w:val="28"/>
          <w:lang w:val="en-US"/>
        </w:rPr>
        <w:t>Reporting</w:t>
      </w:r>
      <w:r w:rsidR="001C4EF2">
        <w:rPr>
          <w:sz w:val="28"/>
          <w:lang w:val="en-US"/>
        </w:rPr>
        <w:t>:</w:t>
      </w:r>
    </w:p>
    <w:p w14:paraId="2EC17BDC" w14:textId="537851EE" w:rsidR="002C4B55" w:rsidRDefault="00DA330F" w:rsidP="005264EA">
      <w:pPr>
        <w:rPr>
          <w:lang w:val="en-US"/>
        </w:rPr>
      </w:pPr>
      <w:r>
        <w:rPr>
          <w:lang w:val="en-US"/>
        </w:rPr>
        <w:t xml:space="preserve">The sensors in IMU can potentially generate a huge amount of “raw” data. </w:t>
      </w:r>
      <w:r w:rsidR="00A72E32">
        <w:rPr>
          <w:lang w:val="en-US"/>
        </w:rPr>
        <w:t>What n</w:t>
      </w:r>
      <w:r w:rsidR="002F2F49">
        <w:rPr>
          <w:lang w:val="en-US"/>
        </w:rPr>
        <w:t>eeds to be discussed is</w:t>
      </w:r>
      <w:r w:rsidR="00A72E32">
        <w:rPr>
          <w:lang w:val="en-US"/>
        </w:rPr>
        <w:t xml:space="preserve"> what data should be</w:t>
      </w:r>
      <w:r w:rsidR="002F2F49">
        <w:rPr>
          <w:lang w:val="en-US"/>
        </w:rPr>
        <w:t xml:space="preserve"> reported to the network, and</w:t>
      </w:r>
      <w:r w:rsidR="00A72E32">
        <w:rPr>
          <w:lang w:val="en-US"/>
        </w:rPr>
        <w:t xml:space="preserve"> whether the UE should send unfiltered sensor data, or calculate a relative position change before reporting that change to the network.</w:t>
      </w:r>
    </w:p>
    <w:p w14:paraId="61415D89" w14:textId="5A1ADBB5" w:rsidR="007208B3" w:rsidRDefault="006C2F11" w:rsidP="005264EA">
      <w:pPr>
        <w:rPr>
          <w:lang w:val="en-US"/>
        </w:rPr>
      </w:pPr>
      <w:r>
        <w:rPr>
          <w:lang w:val="en-US"/>
        </w:rPr>
        <w:t xml:space="preserve">An example of gyroscope and accelerometer output in a smart phone is shown as an example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_Ref481655255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. It shows the </w:t>
      </w:r>
      <w:r w:rsidR="001C4EF2">
        <w:rPr>
          <w:lang w:val="en-US"/>
        </w:rPr>
        <w:t>d</w:t>
      </w:r>
      <w:r w:rsidR="007208B3">
        <w:rPr>
          <w:lang w:val="en-US"/>
        </w:rPr>
        <w:t xml:space="preserve">ata related to the three vectors or axis. </w:t>
      </w:r>
    </w:p>
    <w:p w14:paraId="2EFC9219" w14:textId="77777777" w:rsidR="00621088" w:rsidRDefault="00621088" w:rsidP="005264EA">
      <w:pPr>
        <w:rPr>
          <w:lang w:val="en-US"/>
        </w:rPr>
      </w:pPr>
    </w:p>
    <w:p w14:paraId="0DA339A7" w14:textId="77777777" w:rsidR="007208B3" w:rsidRDefault="007208B3" w:rsidP="001C4EF2">
      <w:pPr>
        <w:keepNext/>
        <w:jc w:val="center"/>
      </w:pPr>
      <w:r>
        <w:rPr>
          <w:noProof/>
          <w:lang w:eastAsia="en-GB"/>
        </w:rPr>
        <w:drawing>
          <wp:inline distT="0" distB="0" distL="0" distR="0" wp14:anchorId="03B2B02E" wp14:editId="0542AA42">
            <wp:extent cx="2328530" cy="3499917"/>
            <wp:effectExtent l="0" t="0" r="0" b="5715"/>
            <wp:docPr id="2" name="Picture 2" descr="C:\Users\23060786\Box Sync\Documents - Migrated\23060786\3GPP_MEETINGS\RAN2_meetings\RAN2#98_Hangzhou\Sony\POsiitionig\Screenshot_20170504-095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3060786\Box Sync\Documents - Migrated\23060786\3GPP_MEETINGS\RAN2_meetings\RAN2#98_Hangzhou\Sony\POsiitionig\Screenshot_20170504-09501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551" cy="3513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02AD4" w14:textId="53DFFEAD" w:rsidR="007208B3" w:rsidRDefault="007208B3" w:rsidP="001C4EF2">
      <w:pPr>
        <w:pStyle w:val="Caption"/>
        <w:rPr>
          <w:lang w:val="en-US"/>
        </w:rPr>
      </w:pPr>
      <w:bookmarkStart w:id="4" w:name="_Ref481655255"/>
      <w:bookmarkStart w:id="5" w:name="_Ref4816552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 w:rsidR="00621088">
        <w:t>:</w:t>
      </w:r>
      <w:r>
        <w:t xml:space="preserve"> </w:t>
      </w:r>
      <w:r w:rsidR="00621088">
        <w:t xml:space="preserve">Output </w:t>
      </w:r>
      <w:r>
        <w:t xml:space="preserve">data from </w:t>
      </w:r>
      <w:bookmarkEnd w:id="5"/>
      <w:r w:rsidR="00621088">
        <w:t>gyroscope and accelerometer</w:t>
      </w:r>
    </w:p>
    <w:p w14:paraId="0D8652E3" w14:textId="77777777" w:rsidR="00335C2A" w:rsidRDefault="00335C2A" w:rsidP="002C4B55">
      <w:pPr>
        <w:tabs>
          <w:tab w:val="left" w:pos="1865"/>
        </w:tabs>
        <w:overflowPunct/>
        <w:autoSpaceDE/>
        <w:autoSpaceDN/>
        <w:adjustRightInd/>
        <w:textAlignment w:val="auto"/>
        <w:rPr>
          <w:b/>
          <w:lang w:val="en-US"/>
        </w:rPr>
      </w:pPr>
    </w:p>
    <w:p w14:paraId="7526999D" w14:textId="77777777" w:rsidR="00335C2A" w:rsidRDefault="00335C2A" w:rsidP="002C4B55">
      <w:pPr>
        <w:tabs>
          <w:tab w:val="left" w:pos="1865"/>
        </w:tabs>
        <w:overflowPunct/>
        <w:autoSpaceDE/>
        <w:autoSpaceDN/>
        <w:adjustRightInd/>
        <w:textAlignment w:val="auto"/>
        <w:rPr>
          <w:b/>
          <w:lang w:val="en-US"/>
        </w:rPr>
      </w:pPr>
    </w:p>
    <w:p w14:paraId="64E0235B" w14:textId="77777777" w:rsidR="00335C2A" w:rsidRDefault="00335C2A" w:rsidP="002C4B55">
      <w:pPr>
        <w:tabs>
          <w:tab w:val="left" w:pos="1865"/>
        </w:tabs>
        <w:overflowPunct/>
        <w:autoSpaceDE/>
        <w:autoSpaceDN/>
        <w:adjustRightInd/>
        <w:textAlignment w:val="auto"/>
        <w:rPr>
          <w:b/>
          <w:lang w:val="en-US"/>
        </w:rPr>
      </w:pPr>
    </w:p>
    <w:p w14:paraId="4FB96257" w14:textId="0B64973E" w:rsidR="002C4B55" w:rsidRDefault="002C4B55" w:rsidP="002C4B55">
      <w:pPr>
        <w:tabs>
          <w:tab w:val="left" w:pos="1865"/>
        </w:tabs>
        <w:overflowPunct/>
        <w:autoSpaceDE/>
        <w:autoSpaceDN/>
        <w:adjustRightInd/>
        <w:textAlignment w:val="auto"/>
        <w:rPr>
          <w:b/>
          <w:lang w:val="en-US"/>
        </w:rPr>
      </w:pPr>
      <w:r>
        <w:rPr>
          <w:b/>
          <w:lang w:val="en-US"/>
        </w:rPr>
        <w:t xml:space="preserve">Observation 1: Depending on reporting interval </w:t>
      </w:r>
      <w:r w:rsidR="006C2F11">
        <w:rPr>
          <w:b/>
          <w:lang w:val="en-US"/>
        </w:rPr>
        <w:t xml:space="preserve">and type of the reports, </w:t>
      </w:r>
      <w:r>
        <w:rPr>
          <w:b/>
          <w:lang w:val="en-US"/>
        </w:rPr>
        <w:t>the amount of “raw” data can be rather large.</w:t>
      </w:r>
    </w:p>
    <w:p w14:paraId="05B9358D" w14:textId="77777777" w:rsidR="00335C2A" w:rsidRDefault="00335C2A" w:rsidP="002C4B55">
      <w:pPr>
        <w:rPr>
          <w:b/>
          <w:lang w:val="en-US"/>
        </w:rPr>
      </w:pPr>
    </w:p>
    <w:p w14:paraId="15FE7F05" w14:textId="3D81CD92" w:rsidR="002C4B55" w:rsidRPr="001144B1" w:rsidRDefault="002C4B55" w:rsidP="002C4B55">
      <w:pPr>
        <w:rPr>
          <w:b/>
          <w:lang w:val="en-US"/>
        </w:rPr>
      </w:pPr>
      <w:r w:rsidRPr="001144B1">
        <w:rPr>
          <w:b/>
          <w:lang w:val="en-US"/>
        </w:rPr>
        <w:t xml:space="preserve">Proposal </w:t>
      </w:r>
      <w:r w:rsidR="004F4DF1">
        <w:rPr>
          <w:b/>
          <w:lang w:val="en-US"/>
        </w:rPr>
        <w:t>4</w:t>
      </w:r>
      <w:r w:rsidRPr="001144B1">
        <w:rPr>
          <w:b/>
          <w:lang w:val="en-US"/>
        </w:rPr>
        <w:t xml:space="preserve">: </w:t>
      </w:r>
      <w:r w:rsidR="006C2F11">
        <w:rPr>
          <w:b/>
          <w:lang w:val="en-US"/>
        </w:rPr>
        <w:t>F</w:t>
      </w:r>
      <w:r w:rsidR="006C2F11" w:rsidRPr="007208B3">
        <w:rPr>
          <w:b/>
          <w:lang w:val="en-US"/>
        </w:rPr>
        <w:t xml:space="preserve">urther </w:t>
      </w:r>
      <w:r w:rsidRPr="007208B3">
        <w:rPr>
          <w:b/>
          <w:lang w:val="en-US"/>
        </w:rPr>
        <w:t>investigat</w:t>
      </w:r>
      <w:r w:rsidR="006C2F11">
        <w:rPr>
          <w:b/>
          <w:lang w:val="en-US"/>
        </w:rPr>
        <w:t>ions are needed to identify the</w:t>
      </w:r>
      <w:r>
        <w:rPr>
          <w:b/>
          <w:lang w:val="en-US"/>
        </w:rPr>
        <w:t xml:space="preserve"> </w:t>
      </w:r>
      <w:r w:rsidRPr="001144B1">
        <w:rPr>
          <w:b/>
          <w:lang w:val="en-US"/>
        </w:rPr>
        <w:t xml:space="preserve">amount of data </w:t>
      </w:r>
      <w:r>
        <w:rPr>
          <w:b/>
          <w:lang w:val="en-US"/>
        </w:rPr>
        <w:t xml:space="preserve">that can be expected when </w:t>
      </w:r>
      <w:r w:rsidRPr="001144B1">
        <w:rPr>
          <w:b/>
          <w:lang w:val="en-US"/>
        </w:rPr>
        <w:t xml:space="preserve">the device </w:t>
      </w:r>
      <w:r>
        <w:rPr>
          <w:b/>
          <w:lang w:val="en-US"/>
        </w:rPr>
        <w:t>would</w:t>
      </w:r>
      <w:r w:rsidRPr="001144B1">
        <w:rPr>
          <w:b/>
          <w:lang w:val="en-US"/>
        </w:rPr>
        <w:t xml:space="preserve"> send “raw” data </w:t>
      </w:r>
      <w:r w:rsidR="00CF06EE">
        <w:rPr>
          <w:b/>
          <w:lang w:val="en-US"/>
        </w:rPr>
        <w:t xml:space="preserve">or filtered data, </w:t>
      </w:r>
      <w:r w:rsidRPr="001144B1">
        <w:rPr>
          <w:b/>
          <w:lang w:val="en-US"/>
        </w:rPr>
        <w:t>to the positioning server</w:t>
      </w:r>
      <w:r w:rsidR="004F4DF1">
        <w:rPr>
          <w:b/>
          <w:lang w:val="en-US"/>
        </w:rPr>
        <w:t xml:space="preserve">, </w:t>
      </w:r>
      <w:r w:rsidR="00B87D06">
        <w:rPr>
          <w:b/>
          <w:lang w:val="en-US"/>
        </w:rPr>
        <w:t>E-SMLC</w:t>
      </w:r>
      <w:r w:rsidRPr="001144B1">
        <w:rPr>
          <w:b/>
          <w:lang w:val="en-US"/>
        </w:rPr>
        <w:t>.</w:t>
      </w:r>
    </w:p>
    <w:p w14:paraId="2D480D62" w14:textId="77777777" w:rsidR="00335C2A" w:rsidRDefault="00335C2A" w:rsidP="002C4B55">
      <w:pPr>
        <w:rPr>
          <w:b/>
          <w:lang w:val="en-US"/>
        </w:rPr>
      </w:pPr>
    </w:p>
    <w:p w14:paraId="5F5BAD5E" w14:textId="6BDDF24F" w:rsidR="002C4B55" w:rsidRPr="001144B1" w:rsidRDefault="002C4B55" w:rsidP="002C4B55">
      <w:pPr>
        <w:rPr>
          <w:b/>
          <w:lang w:val="en-US"/>
        </w:rPr>
      </w:pPr>
      <w:bookmarkStart w:id="6" w:name="_GoBack"/>
      <w:bookmarkEnd w:id="6"/>
      <w:r w:rsidRPr="001144B1">
        <w:rPr>
          <w:b/>
          <w:lang w:val="en-US"/>
        </w:rPr>
        <w:t xml:space="preserve">Proposal </w:t>
      </w:r>
      <w:r w:rsidR="004F4DF1">
        <w:rPr>
          <w:b/>
          <w:lang w:val="en-US"/>
        </w:rPr>
        <w:t>5</w:t>
      </w:r>
      <w:r w:rsidRPr="001C4EF2">
        <w:rPr>
          <w:b/>
          <w:lang w:val="en-US"/>
        </w:rPr>
        <w:t xml:space="preserve">: </w:t>
      </w:r>
      <w:r w:rsidR="00CB087E" w:rsidRPr="001C4EF2">
        <w:rPr>
          <w:b/>
        </w:rPr>
        <w:t>Further investigations are needed to identify the reporting length/duration and reporting periodicity related to IMU based positioning.</w:t>
      </w:r>
    </w:p>
    <w:p w14:paraId="5B16E516" w14:textId="77777777" w:rsidR="00792ADB" w:rsidRPr="007E05DC" w:rsidRDefault="00792ADB" w:rsidP="002F7DFF">
      <w:pPr>
        <w:rPr>
          <w:b/>
          <w:lang w:val="en-US"/>
        </w:rPr>
      </w:pPr>
    </w:p>
    <w:bookmarkEnd w:id="3"/>
    <w:p w14:paraId="400B5345" w14:textId="77777777" w:rsidR="00335C2A" w:rsidRDefault="00335C2A">
      <w:pPr>
        <w:overflowPunct/>
        <w:autoSpaceDE/>
        <w:autoSpaceDN/>
        <w:adjustRightInd/>
        <w:spacing w:after="0"/>
        <w:jc w:val="left"/>
        <w:textAlignment w:val="auto"/>
        <w:rPr>
          <w:rFonts w:ascii="Arial" w:hAnsi="Arial"/>
          <w:sz w:val="36"/>
          <w:szCs w:val="36"/>
          <w:lang w:val="en-US"/>
        </w:rPr>
      </w:pPr>
      <w:r>
        <w:rPr>
          <w:lang w:val="en-US"/>
        </w:rPr>
        <w:br w:type="page"/>
      </w:r>
    </w:p>
    <w:p w14:paraId="185F5316" w14:textId="3EEDB37B" w:rsidR="00197B32" w:rsidRDefault="00197B32" w:rsidP="001C4EF2">
      <w:pPr>
        <w:pStyle w:val="Heading1"/>
        <w:pBdr>
          <w:top w:val="single" w:sz="12" w:space="4" w:color="auto"/>
        </w:pBdr>
        <w:rPr>
          <w:lang w:val="en-US"/>
        </w:rPr>
      </w:pPr>
      <w:r>
        <w:rPr>
          <w:lang w:val="en-US"/>
        </w:rPr>
        <w:lastRenderedPageBreak/>
        <w:t>Conclusion</w:t>
      </w:r>
    </w:p>
    <w:p w14:paraId="1C034185" w14:textId="77777777" w:rsidR="002F2F49" w:rsidRDefault="004403FD" w:rsidP="005264EA">
      <w:pPr>
        <w:pStyle w:val="LGTdoc"/>
        <w:spacing w:before="120" w:afterLines="0" w:afterAutospacing="1" w:line="240" w:lineRule="auto"/>
        <w:rPr>
          <w:lang w:val="en-US"/>
        </w:rPr>
      </w:pPr>
      <w:r>
        <w:rPr>
          <w:rFonts w:hint="eastAsia"/>
          <w:szCs w:val="22"/>
          <w:lang w:val="en-US"/>
        </w:rPr>
        <w:t>I</w:t>
      </w:r>
      <w:r w:rsidRPr="00D6663A">
        <w:rPr>
          <w:szCs w:val="22"/>
          <w:lang w:val="en-US"/>
        </w:rPr>
        <w:t>n this contribution</w:t>
      </w:r>
      <w:r>
        <w:rPr>
          <w:rFonts w:hint="eastAsia"/>
          <w:szCs w:val="22"/>
          <w:lang w:val="en-US"/>
        </w:rPr>
        <w:t>,</w:t>
      </w:r>
      <w:r w:rsidRPr="00D6663A">
        <w:rPr>
          <w:szCs w:val="22"/>
          <w:lang w:val="en-US"/>
        </w:rPr>
        <w:t xml:space="preserve"> </w:t>
      </w:r>
      <w:r w:rsidR="002F2F49">
        <w:rPr>
          <w:rFonts w:hint="eastAsia"/>
          <w:szCs w:val="22"/>
          <w:lang w:val="en-US"/>
        </w:rPr>
        <w:t>we have presented the IMU and opened up for discussion on a number of observations</w:t>
      </w:r>
      <w:r>
        <w:rPr>
          <w:rFonts w:hint="eastAsia"/>
          <w:szCs w:val="22"/>
          <w:lang w:val="en-US"/>
        </w:rPr>
        <w:t xml:space="preserve">. </w:t>
      </w:r>
    </w:p>
    <w:p w14:paraId="6F7798D7" w14:textId="653163B1" w:rsidR="001C4EF2" w:rsidRDefault="00C6173F" w:rsidP="002C4B55">
      <w:pPr>
        <w:rPr>
          <w:b/>
          <w:lang w:val="en-US"/>
        </w:rPr>
      </w:pPr>
      <w:r>
        <w:rPr>
          <w:b/>
          <w:lang w:val="en-US"/>
        </w:rPr>
        <w:t>Proposal 1: IMU</w:t>
      </w:r>
      <w:r w:rsidRPr="00FB0EAA">
        <w:rPr>
          <w:b/>
          <w:lang w:val="en-US"/>
        </w:rPr>
        <w:t xml:space="preserve"> can be used as a </w:t>
      </w:r>
      <w:r w:rsidRPr="00FB0EAA">
        <w:rPr>
          <w:b/>
          <w:u w:val="single"/>
          <w:lang w:val="en-US"/>
        </w:rPr>
        <w:t>complement</w:t>
      </w:r>
      <w:r w:rsidRPr="00FB0EAA">
        <w:rPr>
          <w:b/>
          <w:lang w:val="en-US"/>
        </w:rPr>
        <w:t xml:space="preserve"> to other navigation methods, like GNSS based, or cellular based, </w:t>
      </w:r>
      <w:r w:rsidR="00D206F3">
        <w:rPr>
          <w:b/>
          <w:lang w:val="en-US"/>
        </w:rPr>
        <w:t>i</w:t>
      </w:r>
      <w:r w:rsidRPr="00FB0EAA">
        <w:rPr>
          <w:b/>
          <w:lang w:val="en-US"/>
        </w:rPr>
        <w:t>.</w:t>
      </w:r>
      <w:r w:rsidR="00895E04">
        <w:rPr>
          <w:b/>
          <w:lang w:val="en-US"/>
        </w:rPr>
        <w:t>e</w:t>
      </w:r>
      <w:r w:rsidRPr="00FB0EAA">
        <w:rPr>
          <w:b/>
          <w:lang w:val="en-US"/>
        </w:rPr>
        <w:t>. OTDOA etc.</w:t>
      </w:r>
    </w:p>
    <w:p w14:paraId="4C3E4D55" w14:textId="38BF0927" w:rsidR="004F4DF1" w:rsidRDefault="004F4DF1" w:rsidP="002C4B55">
      <w:pPr>
        <w:rPr>
          <w:b/>
          <w:lang w:val="en-US"/>
        </w:rPr>
      </w:pPr>
      <w:r>
        <w:rPr>
          <w:b/>
          <w:lang w:val="en-US"/>
        </w:rPr>
        <w:t>Proposal 2: Introduce LPP signaling support for UE-based IMU positioning.</w:t>
      </w:r>
    </w:p>
    <w:p w14:paraId="53CFD524" w14:textId="2F2FA17C" w:rsidR="002C4B55" w:rsidRPr="001144B1" w:rsidRDefault="002C4B55" w:rsidP="002C4B55">
      <w:pPr>
        <w:rPr>
          <w:b/>
          <w:lang w:val="en-US"/>
        </w:rPr>
      </w:pPr>
      <w:r w:rsidRPr="001144B1">
        <w:rPr>
          <w:b/>
          <w:lang w:val="en-US"/>
        </w:rPr>
        <w:t xml:space="preserve">Proposal </w:t>
      </w:r>
      <w:r w:rsidR="004F4DF1">
        <w:rPr>
          <w:b/>
          <w:lang w:val="en-US"/>
        </w:rPr>
        <w:t>3</w:t>
      </w:r>
      <w:r w:rsidRPr="001144B1">
        <w:rPr>
          <w:b/>
          <w:lang w:val="en-US"/>
        </w:rPr>
        <w:t>: T</w:t>
      </w:r>
      <w:r w:rsidR="00B87D06">
        <w:rPr>
          <w:b/>
          <w:lang w:val="en-US"/>
        </w:rPr>
        <w:t>o</w:t>
      </w:r>
      <w:r w:rsidRPr="001144B1">
        <w:rPr>
          <w:b/>
          <w:lang w:val="en-US"/>
        </w:rPr>
        <w:t xml:space="preserve"> further investigate calculation options, such as calculation in the network</w:t>
      </w:r>
      <w:r w:rsidR="00B87D06">
        <w:rPr>
          <w:b/>
          <w:lang w:val="en-US"/>
        </w:rPr>
        <w:t xml:space="preserve"> by the E-SMLC</w:t>
      </w:r>
      <w:r w:rsidRPr="001144B1">
        <w:rPr>
          <w:b/>
          <w:lang w:val="en-US"/>
        </w:rPr>
        <w:t xml:space="preserve">. </w:t>
      </w:r>
    </w:p>
    <w:p w14:paraId="524B0B53" w14:textId="3042C76B" w:rsidR="002C4B55" w:rsidRDefault="002C4B55" w:rsidP="005264EA">
      <w:pPr>
        <w:tabs>
          <w:tab w:val="left" w:pos="1865"/>
        </w:tabs>
        <w:overflowPunct/>
        <w:autoSpaceDE/>
        <w:autoSpaceDN/>
        <w:adjustRightInd/>
        <w:textAlignment w:val="auto"/>
        <w:rPr>
          <w:b/>
          <w:lang w:val="en-US"/>
        </w:rPr>
      </w:pPr>
      <w:r>
        <w:rPr>
          <w:b/>
          <w:lang w:val="en-US"/>
        </w:rPr>
        <w:t xml:space="preserve">Observation 1: Depending on reporting interval </w:t>
      </w:r>
      <w:r w:rsidR="00CF06EE">
        <w:rPr>
          <w:b/>
          <w:lang w:val="en-US"/>
        </w:rPr>
        <w:t xml:space="preserve">and type of the reports, </w:t>
      </w:r>
      <w:r>
        <w:rPr>
          <w:b/>
          <w:lang w:val="en-US"/>
        </w:rPr>
        <w:t>the amount of “raw” data can be rather large.</w:t>
      </w:r>
    </w:p>
    <w:p w14:paraId="23FE41BA" w14:textId="102BB4B4" w:rsidR="002C4B55" w:rsidRPr="001C4EF2" w:rsidRDefault="002C4B55" w:rsidP="002C4B55">
      <w:pPr>
        <w:rPr>
          <w:b/>
          <w:lang w:val="en-US"/>
        </w:rPr>
      </w:pPr>
      <w:r w:rsidRPr="001C4EF2">
        <w:rPr>
          <w:b/>
          <w:lang w:val="en-US"/>
        </w:rPr>
        <w:t xml:space="preserve">Proposal </w:t>
      </w:r>
      <w:r w:rsidR="004F4DF1">
        <w:rPr>
          <w:b/>
          <w:lang w:val="en-US"/>
        </w:rPr>
        <w:t>4</w:t>
      </w:r>
      <w:r w:rsidRPr="001C4EF2">
        <w:rPr>
          <w:b/>
          <w:lang w:val="en-US"/>
        </w:rPr>
        <w:t xml:space="preserve">: </w:t>
      </w:r>
      <w:r w:rsidR="00CF06EE" w:rsidRPr="001C4EF2">
        <w:rPr>
          <w:b/>
          <w:lang w:val="en-US"/>
        </w:rPr>
        <w:t>Further investigations are still needed to identify the amount of data that can be expected when the device would send “raw” data or filtered data, to the positioning server</w:t>
      </w:r>
      <w:r w:rsidR="004F4DF1">
        <w:rPr>
          <w:b/>
          <w:lang w:val="en-US"/>
        </w:rPr>
        <w:t>,</w:t>
      </w:r>
      <w:r w:rsidR="009A2FFE">
        <w:rPr>
          <w:b/>
          <w:lang w:val="en-US"/>
        </w:rPr>
        <w:t xml:space="preserve"> </w:t>
      </w:r>
      <w:r w:rsidR="00CF06EE" w:rsidRPr="001C4EF2">
        <w:rPr>
          <w:b/>
          <w:lang w:val="en-US"/>
        </w:rPr>
        <w:t>E-SMLC.</w:t>
      </w:r>
    </w:p>
    <w:p w14:paraId="6C2C367D" w14:textId="77C01DE7" w:rsidR="002C4B55" w:rsidRPr="001C4EF2" w:rsidRDefault="002C4B55" w:rsidP="002C4B55">
      <w:pPr>
        <w:rPr>
          <w:b/>
          <w:lang w:val="en-US"/>
        </w:rPr>
      </w:pPr>
      <w:r w:rsidRPr="001C4EF2">
        <w:rPr>
          <w:b/>
          <w:lang w:val="en-US"/>
        </w:rPr>
        <w:t xml:space="preserve">Proposal </w:t>
      </w:r>
      <w:r w:rsidR="004F4DF1">
        <w:rPr>
          <w:b/>
          <w:lang w:val="en-US"/>
        </w:rPr>
        <w:t>5</w:t>
      </w:r>
      <w:r w:rsidRPr="001C4EF2">
        <w:rPr>
          <w:b/>
          <w:lang w:val="en-US"/>
        </w:rPr>
        <w:t xml:space="preserve">: </w:t>
      </w:r>
      <w:r w:rsidR="00CF06EE" w:rsidRPr="001C4EF2">
        <w:rPr>
          <w:b/>
        </w:rPr>
        <w:t>Further investigations are needed to identify the reporting length/duration and reporting periodicity related to IMU based positioning.</w:t>
      </w:r>
    </w:p>
    <w:p w14:paraId="773342E8" w14:textId="77777777" w:rsidR="00C6173F" w:rsidRPr="006133B0" w:rsidRDefault="00C6173F" w:rsidP="006133B0">
      <w:pPr>
        <w:rPr>
          <w:b/>
          <w:lang w:val="en-US"/>
        </w:rPr>
      </w:pPr>
    </w:p>
    <w:p w14:paraId="049AB4E6" w14:textId="77777777" w:rsidR="004A3255" w:rsidRPr="003E744B" w:rsidRDefault="004A3255" w:rsidP="004A3255">
      <w:pPr>
        <w:pStyle w:val="Heading1"/>
        <w:numPr>
          <w:ilvl w:val="0"/>
          <w:numId w:val="0"/>
        </w:numPr>
        <w:ind w:left="432" w:hanging="432"/>
        <w:rPr>
          <w:sz w:val="22"/>
        </w:rPr>
      </w:pPr>
      <w:r w:rsidRPr="003E744B">
        <w:t>References</w:t>
      </w:r>
    </w:p>
    <w:p w14:paraId="3E1A7D59" w14:textId="77777777" w:rsidR="00DC2FB9" w:rsidRPr="00DC2FB9" w:rsidRDefault="00C032EE" w:rsidP="00DC1F8C">
      <w:pPr>
        <w:pStyle w:val="references"/>
        <w:spacing w:line="240" w:lineRule="auto"/>
        <w:rPr>
          <w:szCs w:val="20"/>
        </w:rPr>
      </w:pPr>
      <w:bookmarkStart w:id="7" w:name="_Ref481502359"/>
      <w:bookmarkStart w:id="8" w:name="_Ref419271388"/>
      <w:r w:rsidRPr="00C032EE">
        <w:rPr>
          <w:szCs w:val="20"/>
        </w:rPr>
        <w:t>RP-170813, “WID: UE Positioning Accuracy Enhancements for LTE</w:t>
      </w:r>
      <w:r w:rsidR="00DC2FB9" w:rsidRPr="00C032EE">
        <w:rPr>
          <w:szCs w:val="20"/>
        </w:rPr>
        <w:t>”</w:t>
      </w:r>
      <w:bookmarkEnd w:id="7"/>
      <w:r w:rsidR="00DC2FB9" w:rsidRPr="00C032EE">
        <w:rPr>
          <w:szCs w:val="20"/>
        </w:rPr>
        <w:t xml:space="preserve"> </w:t>
      </w:r>
    </w:p>
    <w:p w14:paraId="1947961A" w14:textId="3CC77ACB" w:rsidR="001B36E8" w:rsidRDefault="001B36E8" w:rsidP="00DC1F8C">
      <w:pPr>
        <w:pStyle w:val="references"/>
        <w:spacing w:line="240" w:lineRule="auto"/>
        <w:rPr>
          <w:szCs w:val="20"/>
        </w:rPr>
      </w:pPr>
      <w:bookmarkStart w:id="9" w:name="_Ref419428371"/>
      <w:bookmarkEnd w:id="8"/>
      <w:r>
        <w:rPr>
          <w:szCs w:val="20"/>
        </w:rPr>
        <w:t xml:space="preserve">FCC Fourth report and order, </w:t>
      </w:r>
      <w:r w:rsidRPr="001B36E8">
        <w:rPr>
          <w:szCs w:val="20"/>
        </w:rPr>
        <w:t>https://apps.fcc.gov/edocs_public/attachmatch/FCC-15-9A1.pdf</w:t>
      </w:r>
      <w:r>
        <w:rPr>
          <w:szCs w:val="20"/>
        </w:rPr>
        <w:t>, Feb 2015.</w:t>
      </w:r>
      <w:bookmarkEnd w:id="9"/>
    </w:p>
    <w:p w14:paraId="6A5623F5" w14:textId="77777777" w:rsidR="00C1434D" w:rsidRDefault="00C1434D" w:rsidP="00DC1F8C">
      <w:pPr>
        <w:pStyle w:val="references"/>
        <w:spacing w:line="240" w:lineRule="auto"/>
        <w:rPr>
          <w:szCs w:val="20"/>
        </w:rPr>
      </w:pPr>
      <w:bookmarkStart w:id="10" w:name="_Ref419428391"/>
      <w:bookmarkStart w:id="11" w:name="_Ref419295192"/>
      <w:r w:rsidRPr="00C1434D">
        <w:rPr>
          <w:szCs w:val="20"/>
        </w:rPr>
        <w:t>Lyu-Han Chen</w:t>
      </w:r>
      <w:r>
        <w:rPr>
          <w:szCs w:val="20"/>
        </w:rPr>
        <w:t>, et.al</w:t>
      </w:r>
      <w:r w:rsidRPr="00C1434D">
        <w:rPr>
          <w:szCs w:val="20"/>
        </w:rPr>
        <w:t>, "Intelligent Fusion of Wi-Fi and Inertial Sensor-Based Positioning Systems for Indoor Pedestrian Navigation," Sensors Journal, IEEE , vol.14, no.11, pp.4034,4042, Nov. 2014</w:t>
      </w:r>
      <w:bookmarkStart w:id="12" w:name="_Ref419428394"/>
      <w:bookmarkEnd w:id="10"/>
    </w:p>
    <w:p w14:paraId="27042E9C" w14:textId="77777777" w:rsidR="00621088" w:rsidRPr="005264EA" w:rsidRDefault="00621088" w:rsidP="00621088">
      <w:pPr>
        <w:pStyle w:val="references"/>
        <w:spacing w:line="240" w:lineRule="auto"/>
        <w:rPr>
          <w:lang w:val="en-GB"/>
        </w:rPr>
      </w:pPr>
      <w:bookmarkStart w:id="13" w:name="_Ref481744919"/>
      <w:bookmarkStart w:id="14" w:name="_Ref422840933"/>
      <w:bookmarkStart w:id="15" w:name="_Ref481482587"/>
      <w:bookmarkEnd w:id="11"/>
      <w:bookmarkEnd w:id="12"/>
      <w:r>
        <w:t xml:space="preserve">TR 37.857, 13.1.0. </w:t>
      </w:r>
      <w:r w:rsidRPr="00C05BD3">
        <w:t>Study on indoor positioning enhancements</w:t>
      </w:r>
      <w:bookmarkEnd w:id="13"/>
    </w:p>
    <w:p w14:paraId="12B6A630" w14:textId="5CF1B386" w:rsidR="00582DCE" w:rsidRPr="005F67C3" w:rsidRDefault="00582DCE" w:rsidP="00DC1F8C">
      <w:pPr>
        <w:pStyle w:val="references"/>
        <w:spacing w:line="240" w:lineRule="auto"/>
        <w:rPr>
          <w:lang w:val="en-GB"/>
        </w:rPr>
      </w:pPr>
      <w:bookmarkStart w:id="16" w:name="_Ref481744929"/>
      <w:r>
        <w:t>R2-153922</w:t>
      </w:r>
      <w:r>
        <w:rPr>
          <w:lang w:val="en-GB"/>
        </w:rPr>
        <w:t xml:space="preserve"> </w:t>
      </w:r>
      <w:r w:rsidRPr="009C5CAB">
        <w:t>Text proposals for IMU sensor for indoor positioning</w:t>
      </w:r>
      <w:bookmarkEnd w:id="14"/>
      <w:r>
        <w:t>, SONY</w:t>
      </w:r>
      <w:bookmarkEnd w:id="16"/>
    </w:p>
    <w:bookmarkEnd w:id="15"/>
    <w:p w14:paraId="0C48C126" w14:textId="77777777" w:rsidR="005F67C3" w:rsidRDefault="005F67C3" w:rsidP="00310DE4">
      <w:pPr>
        <w:pStyle w:val="references"/>
        <w:numPr>
          <w:ilvl w:val="0"/>
          <w:numId w:val="0"/>
        </w:numPr>
        <w:wordWrap w:val="0"/>
        <w:ind w:left="312" w:right="400"/>
      </w:pPr>
    </w:p>
    <w:sectPr w:rsidR="005F67C3" w:rsidSect="002F34EB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BA991" w14:textId="77777777" w:rsidR="00C44B8B" w:rsidRDefault="00C44B8B">
      <w:r>
        <w:separator/>
      </w:r>
    </w:p>
  </w:endnote>
  <w:endnote w:type="continuationSeparator" w:id="0">
    <w:p w14:paraId="39D7064B" w14:textId="77777777" w:rsidR="00C44B8B" w:rsidRDefault="00C4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Pro 45 Lt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9B9BE" w14:textId="77777777" w:rsidR="001B470C" w:rsidRDefault="001B470C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931DB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31DB3">
      <w:rPr>
        <w:rStyle w:val="PageNumber"/>
      </w:rPr>
      <w:fldChar w:fldCharType="separate"/>
    </w:r>
    <w:r w:rsidR="00335C2A">
      <w:rPr>
        <w:rStyle w:val="PageNumber"/>
      </w:rPr>
      <w:t>4</w:t>
    </w:r>
    <w:r w:rsidR="00931DB3">
      <w:rPr>
        <w:rStyle w:val="PageNumber"/>
      </w:rPr>
      <w:fldChar w:fldCharType="end"/>
    </w:r>
    <w:r>
      <w:rPr>
        <w:rStyle w:val="PageNumber"/>
      </w:rPr>
      <w:t>/</w:t>
    </w:r>
    <w:r w:rsidR="00931DB3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31DB3">
      <w:rPr>
        <w:rStyle w:val="PageNumber"/>
      </w:rPr>
      <w:fldChar w:fldCharType="separate"/>
    </w:r>
    <w:r w:rsidR="00335C2A">
      <w:rPr>
        <w:rStyle w:val="PageNumber"/>
      </w:rPr>
      <w:t>4</w:t>
    </w:r>
    <w:r w:rsidR="00931DB3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3A5CE" w14:textId="77777777" w:rsidR="00C44B8B" w:rsidRDefault="00C44B8B">
      <w:r>
        <w:separator/>
      </w:r>
    </w:p>
  </w:footnote>
  <w:footnote w:type="continuationSeparator" w:id="0">
    <w:p w14:paraId="2EE642BB" w14:textId="77777777" w:rsidR="00C44B8B" w:rsidRDefault="00C44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9D8E3" w14:textId="77777777" w:rsidR="001B470C" w:rsidRDefault="001B470C">
    <w:r>
      <w:t xml:space="preserve">Page </w:t>
    </w:r>
    <w:r w:rsidR="00931DB3">
      <w:fldChar w:fldCharType="begin"/>
    </w:r>
    <w:r w:rsidR="00553F95">
      <w:instrText>PAGE</w:instrText>
    </w:r>
    <w:r w:rsidR="00931DB3">
      <w:fldChar w:fldCharType="separate"/>
    </w:r>
    <w:r>
      <w:t>4</w:t>
    </w:r>
    <w:r w:rsidR="00931DB3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552047"/>
    <w:multiLevelType w:val="multilevel"/>
    <w:tmpl w:val="4EC2B7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67A27F6"/>
    <w:multiLevelType w:val="hybridMultilevel"/>
    <w:tmpl w:val="78C0BEBC"/>
    <w:lvl w:ilvl="0" w:tplc="D2F48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8E3D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6085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309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A6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C0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05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747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C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6866010"/>
    <w:multiLevelType w:val="hybridMultilevel"/>
    <w:tmpl w:val="F0660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5B2819"/>
    <w:multiLevelType w:val="hybridMultilevel"/>
    <w:tmpl w:val="27EC0584"/>
    <w:lvl w:ilvl="0" w:tplc="1062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973668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3B00D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0F688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CB0E8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60EE1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65B42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F9946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1DE8C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7">
    <w:nsid w:val="0A5341F7"/>
    <w:multiLevelType w:val="singleLevel"/>
    <w:tmpl w:val="4162974E"/>
    <w:lvl w:ilvl="0">
      <w:start w:val="1"/>
      <w:numFmt w:val="decimal"/>
      <w:pStyle w:val="tabl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>
    <w:nsid w:val="0BA029B7"/>
    <w:multiLevelType w:val="hybridMultilevel"/>
    <w:tmpl w:val="53CE8976"/>
    <w:lvl w:ilvl="0" w:tplc="1ADA92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DF5A3C"/>
    <w:multiLevelType w:val="hybridMultilevel"/>
    <w:tmpl w:val="14348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82F86"/>
    <w:multiLevelType w:val="hybridMultilevel"/>
    <w:tmpl w:val="ACA6E0E4"/>
    <w:lvl w:ilvl="0" w:tplc="21309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B82295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94A85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8A1E2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2592D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FAA6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EA649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17F8D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803CF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11">
    <w:nsid w:val="2937685C"/>
    <w:multiLevelType w:val="hybridMultilevel"/>
    <w:tmpl w:val="990E59F8"/>
    <w:lvl w:ilvl="0" w:tplc="58FE8B3C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A6767A7"/>
    <w:multiLevelType w:val="hybridMultilevel"/>
    <w:tmpl w:val="76040052"/>
    <w:lvl w:ilvl="0" w:tplc="86248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0344B6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1160D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3794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2F62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B8B0B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0AFE2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CE369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77F6B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13">
    <w:nsid w:val="31FE25FC"/>
    <w:multiLevelType w:val="hybridMultilevel"/>
    <w:tmpl w:val="C5D65262"/>
    <w:lvl w:ilvl="0" w:tplc="E7C40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FF0AE910">
      <w:start w:val="18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D3363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8752C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4F1C5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B8483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6A326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AA785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E23A4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14">
    <w:nsid w:val="335A3A1B"/>
    <w:multiLevelType w:val="hybridMultilevel"/>
    <w:tmpl w:val="A94417EA"/>
    <w:lvl w:ilvl="0" w:tplc="B1602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6C6020CC">
      <w:start w:val="9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A808C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737E1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F2C05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6F9E8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CF0A2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0C5ED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8160D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15">
    <w:nsid w:val="33C3742E"/>
    <w:multiLevelType w:val="hybridMultilevel"/>
    <w:tmpl w:val="E196DAFA"/>
    <w:lvl w:ilvl="0" w:tplc="605E935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95BA77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A1717D"/>
    <w:multiLevelType w:val="hybridMultilevel"/>
    <w:tmpl w:val="24D2E1B0"/>
    <w:lvl w:ilvl="0" w:tplc="B6821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FF309D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55BC6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7CA43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84F2D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442EF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EC2AA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19D45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19F89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18">
    <w:nsid w:val="4BDF65F6"/>
    <w:multiLevelType w:val="hybridMultilevel"/>
    <w:tmpl w:val="9FF023C0"/>
    <w:lvl w:ilvl="0" w:tplc="78A864B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5A27C3"/>
    <w:multiLevelType w:val="hybridMultilevel"/>
    <w:tmpl w:val="1BC47DB0"/>
    <w:lvl w:ilvl="0" w:tplc="3294A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A0A69F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192E6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E6B43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18CA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D4704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CD3C2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050AB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CF9E9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20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>
    <w:nsid w:val="5D4D0AC2"/>
    <w:multiLevelType w:val="hybridMultilevel"/>
    <w:tmpl w:val="45A89842"/>
    <w:lvl w:ilvl="0" w:tplc="976238D2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05AEB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D2C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AE7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DCC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FC0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ACC3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E8B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8A89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EF680C"/>
    <w:multiLevelType w:val="hybridMultilevel"/>
    <w:tmpl w:val="E4AC3E54"/>
    <w:lvl w:ilvl="0" w:tplc="50566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DF53E6"/>
    <w:multiLevelType w:val="hybridMultilevel"/>
    <w:tmpl w:val="D0DE8B1A"/>
    <w:lvl w:ilvl="0" w:tplc="D398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89668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3E8877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6EF63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E4BE1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6008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FB5CA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A60C8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AC84F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26">
    <w:nsid w:val="64124566"/>
    <w:multiLevelType w:val="hybridMultilevel"/>
    <w:tmpl w:val="29842EFA"/>
    <w:lvl w:ilvl="0" w:tplc="9F84F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14BE37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D4F65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9E34D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6ABC50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4B00B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F9B41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33EAF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26E44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27">
    <w:nsid w:val="66E766E6"/>
    <w:multiLevelType w:val="hybridMultilevel"/>
    <w:tmpl w:val="9A3C5B8E"/>
    <w:lvl w:ilvl="0" w:tplc="E7E85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DCC86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830AB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86108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3714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B2F4B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E2EAB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C1821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6C3814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28">
    <w:nsid w:val="675A2964"/>
    <w:multiLevelType w:val="hybridMultilevel"/>
    <w:tmpl w:val="5A0023D6"/>
    <w:lvl w:ilvl="0" w:tplc="29728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8ACC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F850C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0756B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3EE2E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60C04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5CF23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240AF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AB763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29">
    <w:nsid w:val="696C2D25"/>
    <w:multiLevelType w:val="hybridMultilevel"/>
    <w:tmpl w:val="41E43726"/>
    <w:lvl w:ilvl="0" w:tplc="31AC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4E046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A77E08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DFF8A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B89CC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C562E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E91EA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1A6AB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7854C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30">
    <w:nsid w:val="718D0341"/>
    <w:multiLevelType w:val="hybridMultilevel"/>
    <w:tmpl w:val="2506BB10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04090003">
      <w:start w:val="25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31">
    <w:nsid w:val="72BC6367"/>
    <w:multiLevelType w:val="hybridMultilevel"/>
    <w:tmpl w:val="93D6E9A2"/>
    <w:lvl w:ilvl="0" w:tplc="D5FE0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811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A87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C6E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260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E2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61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0B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4B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1"/>
  </w:num>
  <w:num w:numId="3">
    <w:abstractNumId w:val="18"/>
  </w:num>
  <w:num w:numId="4">
    <w:abstractNumId w:val="16"/>
  </w:num>
  <w:num w:numId="5">
    <w:abstractNumId w:val="20"/>
  </w:num>
  <w:num w:numId="6">
    <w:abstractNumId w:val="0"/>
  </w:num>
  <w:num w:numId="7">
    <w:abstractNumId w:val="22"/>
  </w:num>
  <w:num w:numId="8">
    <w:abstractNumId w:val="15"/>
  </w:num>
  <w:num w:numId="9">
    <w:abstractNumId w:val="7"/>
  </w:num>
  <w:num w:numId="10">
    <w:abstractNumId w:val="4"/>
  </w:num>
  <w:num w:numId="11">
    <w:abstractNumId w:val="31"/>
  </w:num>
  <w:num w:numId="12">
    <w:abstractNumId w:val="5"/>
  </w:num>
  <w:num w:numId="13">
    <w:abstractNumId w:val="13"/>
  </w:num>
  <w:num w:numId="14">
    <w:abstractNumId w:val="30"/>
  </w:num>
  <w:num w:numId="15">
    <w:abstractNumId w:val="9"/>
  </w:num>
  <w:num w:numId="16">
    <w:abstractNumId w:val="24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11"/>
  </w:num>
  <w:num w:numId="20">
    <w:abstractNumId w:val="3"/>
  </w:num>
  <w:num w:numId="21">
    <w:abstractNumId w:val="23"/>
  </w:num>
  <w:num w:numId="22">
    <w:abstractNumId w:val="8"/>
  </w:num>
  <w:num w:numId="23">
    <w:abstractNumId w:val="6"/>
  </w:num>
  <w:num w:numId="24">
    <w:abstractNumId w:val="19"/>
  </w:num>
  <w:num w:numId="25">
    <w:abstractNumId w:val="14"/>
  </w:num>
  <w:num w:numId="26">
    <w:abstractNumId w:val="26"/>
  </w:num>
  <w:num w:numId="27">
    <w:abstractNumId w:val="17"/>
  </w:num>
  <w:num w:numId="28">
    <w:abstractNumId w:val="29"/>
  </w:num>
  <w:num w:numId="29">
    <w:abstractNumId w:val="10"/>
  </w:num>
  <w:num w:numId="30">
    <w:abstractNumId w:val="27"/>
  </w:num>
  <w:num w:numId="31">
    <w:abstractNumId w:val="25"/>
  </w:num>
  <w:num w:numId="32">
    <w:abstractNumId w:val="28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100C4"/>
    <w:rsid w:val="000130DB"/>
    <w:rsid w:val="00015A19"/>
    <w:rsid w:val="000173A2"/>
    <w:rsid w:val="00017E44"/>
    <w:rsid w:val="00023E1D"/>
    <w:rsid w:val="000254C3"/>
    <w:rsid w:val="00025B78"/>
    <w:rsid w:val="00026EDA"/>
    <w:rsid w:val="00031496"/>
    <w:rsid w:val="00032515"/>
    <w:rsid w:val="0003279D"/>
    <w:rsid w:val="000335BD"/>
    <w:rsid w:val="00035A95"/>
    <w:rsid w:val="00035B10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602AC"/>
    <w:rsid w:val="00060581"/>
    <w:rsid w:val="00061100"/>
    <w:rsid w:val="00063047"/>
    <w:rsid w:val="00064432"/>
    <w:rsid w:val="00067257"/>
    <w:rsid w:val="00070B16"/>
    <w:rsid w:val="0007246E"/>
    <w:rsid w:val="000730C1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1760"/>
    <w:rsid w:val="00094048"/>
    <w:rsid w:val="000940E5"/>
    <w:rsid w:val="000948D4"/>
    <w:rsid w:val="00095777"/>
    <w:rsid w:val="00095F4C"/>
    <w:rsid w:val="000962EF"/>
    <w:rsid w:val="000A02AB"/>
    <w:rsid w:val="000A0C1A"/>
    <w:rsid w:val="000A11EC"/>
    <w:rsid w:val="000A2AD4"/>
    <w:rsid w:val="000A3A8E"/>
    <w:rsid w:val="000A4DF2"/>
    <w:rsid w:val="000A752C"/>
    <w:rsid w:val="000B0747"/>
    <w:rsid w:val="000B26D2"/>
    <w:rsid w:val="000B4514"/>
    <w:rsid w:val="000B4583"/>
    <w:rsid w:val="000B50CC"/>
    <w:rsid w:val="000B6F93"/>
    <w:rsid w:val="000B7FDC"/>
    <w:rsid w:val="000C0B12"/>
    <w:rsid w:val="000C1447"/>
    <w:rsid w:val="000C2CCA"/>
    <w:rsid w:val="000C2E1D"/>
    <w:rsid w:val="000C3E8B"/>
    <w:rsid w:val="000C71C0"/>
    <w:rsid w:val="000D19DC"/>
    <w:rsid w:val="000D33B5"/>
    <w:rsid w:val="000D390B"/>
    <w:rsid w:val="000D451D"/>
    <w:rsid w:val="000D4E06"/>
    <w:rsid w:val="000D4EDA"/>
    <w:rsid w:val="000D7227"/>
    <w:rsid w:val="000E1E62"/>
    <w:rsid w:val="000E20F5"/>
    <w:rsid w:val="000E2FCB"/>
    <w:rsid w:val="000E5360"/>
    <w:rsid w:val="000E65AC"/>
    <w:rsid w:val="000E7F44"/>
    <w:rsid w:val="000F144F"/>
    <w:rsid w:val="000F60B2"/>
    <w:rsid w:val="000F642E"/>
    <w:rsid w:val="000F6443"/>
    <w:rsid w:val="000F706B"/>
    <w:rsid w:val="00100E91"/>
    <w:rsid w:val="0010223A"/>
    <w:rsid w:val="00103DAB"/>
    <w:rsid w:val="00106D25"/>
    <w:rsid w:val="001121D2"/>
    <w:rsid w:val="00117BD3"/>
    <w:rsid w:val="00120378"/>
    <w:rsid w:val="0012071D"/>
    <w:rsid w:val="00122680"/>
    <w:rsid w:val="001236FF"/>
    <w:rsid w:val="001260F6"/>
    <w:rsid w:val="00127701"/>
    <w:rsid w:val="00131F98"/>
    <w:rsid w:val="00132565"/>
    <w:rsid w:val="001429F7"/>
    <w:rsid w:val="00145850"/>
    <w:rsid w:val="00146184"/>
    <w:rsid w:val="00151312"/>
    <w:rsid w:val="001532D7"/>
    <w:rsid w:val="00153BA9"/>
    <w:rsid w:val="00160FC2"/>
    <w:rsid w:val="00161CE8"/>
    <w:rsid w:val="00163A68"/>
    <w:rsid w:val="00166D37"/>
    <w:rsid w:val="00171B26"/>
    <w:rsid w:val="00173849"/>
    <w:rsid w:val="001775EB"/>
    <w:rsid w:val="00177E3E"/>
    <w:rsid w:val="0018041A"/>
    <w:rsid w:val="001805E5"/>
    <w:rsid w:val="001807D0"/>
    <w:rsid w:val="00181877"/>
    <w:rsid w:val="00182390"/>
    <w:rsid w:val="0018445C"/>
    <w:rsid w:val="001844BE"/>
    <w:rsid w:val="001849C3"/>
    <w:rsid w:val="00186839"/>
    <w:rsid w:val="001876C4"/>
    <w:rsid w:val="00190AFE"/>
    <w:rsid w:val="0019129C"/>
    <w:rsid w:val="00193032"/>
    <w:rsid w:val="0019428F"/>
    <w:rsid w:val="0019477A"/>
    <w:rsid w:val="00195F4E"/>
    <w:rsid w:val="00196B28"/>
    <w:rsid w:val="0019798A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A7981"/>
    <w:rsid w:val="001B36E8"/>
    <w:rsid w:val="001B470C"/>
    <w:rsid w:val="001B6327"/>
    <w:rsid w:val="001B6853"/>
    <w:rsid w:val="001B6A9D"/>
    <w:rsid w:val="001B6B90"/>
    <w:rsid w:val="001C0657"/>
    <w:rsid w:val="001C0AD4"/>
    <w:rsid w:val="001C23B1"/>
    <w:rsid w:val="001C4EF2"/>
    <w:rsid w:val="001D1167"/>
    <w:rsid w:val="001D17EE"/>
    <w:rsid w:val="001D39BB"/>
    <w:rsid w:val="001D4420"/>
    <w:rsid w:val="001D6428"/>
    <w:rsid w:val="001D6E54"/>
    <w:rsid w:val="001E1FC3"/>
    <w:rsid w:val="001E2BCB"/>
    <w:rsid w:val="001E2C93"/>
    <w:rsid w:val="001E34AE"/>
    <w:rsid w:val="001E3944"/>
    <w:rsid w:val="001E3986"/>
    <w:rsid w:val="001E3A2E"/>
    <w:rsid w:val="001E3EBE"/>
    <w:rsid w:val="001E3FFB"/>
    <w:rsid w:val="001F0156"/>
    <w:rsid w:val="001F0191"/>
    <w:rsid w:val="001F0EC7"/>
    <w:rsid w:val="001F20D8"/>
    <w:rsid w:val="001F2699"/>
    <w:rsid w:val="001F322F"/>
    <w:rsid w:val="001F5400"/>
    <w:rsid w:val="001F5E00"/>
    <w:rsid w:val="001F6CDF"/>
    <w:rsid w:val="001F7FF8"/>
    <w:rsid w:val="00200D31"/>
    <w:rsid w:val="00200E76"/>
    <w:rsid w:val="002027C1"/>
    <w:rsid w:val="002046E6"/>
    <w:rsid w:val="002065E3"/>
    <w:rsid w:val="00206817"/>
    <w:rsid w:val="002131B1"/>
    <w:rsid w:val="00213CB3"/>
    <w:rsid w:val="00214E0B"/>
    <w:rsid w:val="0021559A"/>
    <w:rsid w:val="00216465"/>
    <w:rsid w:val="00216ABF"/>
    <w:rsid w:val="00216D83"/>
    <w:rsid w:val="00221532"/>
    <w:rsid w:val="00221615"/>
    <w:rsid w:val="00221925"/>
    <w:rsid w:val="0022214E"/>
    <w:rsid w:val="00223004"/>
    <w:rsid w:val="00223215"/>
    <w:rsid w:val="0023122F"/>
    <w:rsid w:val="00231A5C"/>
    <w:rsid w:val="002348B1"/>
    <w:rsid w:val="00235E2E"/>
    <w:rsid w:val="002367CC"/>
    <w:rsid w:val="00237E20"/>
    <w:rsid w:val="00241501"/>
    <w:rsid w:val="00243B78"/>
    <w:rsid w:val="002447EF"/>
    <w:rsid w:val="00244ADE"/>
    <w:rsid w:val="002473C2"/>
    <w:rsid w:val="0024797B"/>
    <w:rsid w:val="002508E6"/>
    <w:rsid w:val="00253A32"/>
    <w:rsid w:val="00255E66"/>
    <w:rsid w:val="00255EF7"/>
    <w:rsid w:val="00256887"/>
    <w:rsid w:val="002573FE"/>
    <w:rsid w:val="00257757"/>
    <w:rsid w:val="00260177"/>
    <w:rsid w:val="00261554"/>
    <w:rsid w:val="002619ED"/>
    <w:rsid w:val="00262B42"/>
    <w:rsid w:val="002664D7"/>
    <w:rsid w:val="00266FE4"/>
    <w:rsid w:val="00270647"/>
    <w:rsid w:val="00270849"/>
    <w:rsid w:val="002710B0"/>
    <w:rsid w:val="00272573"/>
    <w:rsid w:val="0027751B"/>
    <w:rsid w:val="00277DD1"/>
    <w:rsid w:val="00280843"/>
    <w:rsid w:val="00282D99"/>
    <w:rsid w:val="0028768B"/>
    <w:rsid w:val="00290F74"/>
    <w:rsid w:val="002910A4"/>
    <w:rsid w:val="002912DC"/>
    <w:rsid w:val="002934A7"/>
    <w:rsid w:val="0029360C"/>
    <w:rsid w:val="0029402D"/>
    <w:rsid w:val="002956A7"/>
    <w:rsid w:val="002977EA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345A"/>
    <w:rsid w:val="002C4083"/>
    <w:rsid w:val="002C4B55"/>
    <w:rsid w:val="002C5932"/>
    <w:rsid w:val="002C7D07"/>
    <w:rsid w:val="002D0185"/>
    <w:rsid w:val="002D0FCA"/>
    <w:rsid w:val="002D12EC"/>
    <w:rsid w:val="002D5960"/>
    <w:rsid w:val="002D775C"/>
    <w:rsid w:val="002E18C4"/>
    <w:rsid w:val="002E2B82"/>
    <w:rsid w:val="002E408C"/>
    <w:rsid w:val="002E487A"/>
    <w:rsid w:val="002E65D5"/>
    <w:rsid w:val="002E6775"/>
    <w:rsid w:val="002E6CCC"/>
    <w:rsid w:val="002E7412"/>
    <w:rsid w:val="002F2F49"/>
    <w:rsid w:val="002F34EB"/>
    <w:rsid w:val="002F4A9C"/>
    <w:rsid w:val="002F68D3"/>
    <w:rsid w:val="002F6970"/>
    <w:rsid w:val="002F7DFF"/>
    <w:rsid w:val="00300390"/>
    <w:rsid w:val="003035B6"/>
    <w:rsid w:val="00303D52"/>
    <w:rsid w:val="00306A81"/>
    <w:rsid w:val="00310A5A"/>
    <w:rsid w:val="00310DE4"/>
    <w:rsid w:val="003139D7"/>
    <w:rsid w:val="00313C45"/>
    <w:rsid w:val="00313E84"/>
    <w:rsid w:val="003154F9"/>
    <w:rsid w:val="003163DB"/>
    <w:rsid w:val="0032109D"/>
    <w:rsid w:val="003216DA"/>
    <w:rsid w:val="00322096"/>
    <w:rsid w:val="00325780"/>
    <w:rsid w:val="00325DD4"/>
    <w:rsid w:val="0032606A"/>
    <w:rsid w:val="00326ACD"/>
    <w:rsid w:val="003276B1"/>
    <w:rsid w:val="00327D8E"/>
    <w:rsid w:val="0033227D"/>
    <w:rsid w:val="00332509"/>
    <w:rsid w:val="00335C2A"/>
    <w:rsid w:val="0033683D"/>
    <w:rsid w:val="00336F62"/>
    <w:rsid w:val="00343270"/>
    <w:rsid w:val="003468F1"/>
    <w:rsid w:val="00346D85"/>
    <w:rsid w:val="00351E4A"/>
    <w:rsid w:val="00354397"/>
    <w:rsid w:val="00355CE4"/>
    <w:rsid w:val="00357212"/>
    <w:rsid w:val="003607AE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7C4"/>
    <w:rsid w:val="00380F94"/>
    <w:rsid w:val="00382D96"/>
    <w:rsid w:val="003850CE"/>
    <w:rsid w:val="003865F7"/>
    <w:rsid w:val="00386C47"/>
    <w:rsid w:val="00387D05"/>
    <w:rsid w:val="00390671"/>
    <w:rsid w:val="00390F6F"/>
    <w:rsid w:val="0039138C"/>
    <w:rsid w:val="003913BC"/>
    <w:rsid w:val="0039330D"/>
    <w:rsid w:val="003947AE"/>
    <w:rsid w:val="00394994"/>
    <w:rsid w:val="00394EF9"/>
    <w:rsid w:val="0039592D"/>
    <w:rsid w:val="0039635F"/>
    <w:rsid w:val="00396E4D"/>
    <w:rsid w:val="00397EBA"/>
    <w:rsid w:val="003A0E9F"/>
    <w:rsid w:val="003A4340"/>
    <w:rsid w:val="003A5799"/>
    <w:rsid w:val="003A7E23"/>
    <w:rsid w:val="003B0D26"/>
    <w:rsid w:val="003B11B4"/>
    <w:rsid w:val="003B25E5"/>
    <w:rsid w:val="003B3039"/>
    <w:rsid w:val="003B3C1C"/>
    <w:rsid w:val="003B4681"/>
    <w:rsid w:val="003B5168"/>
    <w:rsid w:val="003B713F"/>
    <w:rsid w:val="003B744C"/>
    <w:rsid w:val="003C036F"/>
    <w:rsid w:val="003C1DA7"/>
    <w:rsid w:val="003C2448"/>
    <w:rsid w:val="003C2F90"/>
    <w:rsid w:val="003C3F6C"/>
    <w:rsid w:val="003C53A8"/>
    <w:rsid w:val="003D0DEB"/>
    <w:rsid w:val="003D15D6"/>
    <w:rsid w:val="003D30D9"/>
    <w:rsid w:val="003D3FAA"/>
    <w:rsid w:val="003D4E28"/>
    <w:rsid w:val="003D53F0"/>
    <w:rsid w:val="003D5A31"/>
    <w:rsid w:val="003D6728"/>
    <w:rsid w:val="003D681A"/>
    <w:rsid w:val="003E1160"/>
    <w:rsid w:val="003E319E"/>
    <w:rsid w:val="003E5F7B"/>
    <w:rsid w:val="003E744B"/>
    <w:rsid w:val="003F114B"/>
    <w:rsid w:val="003F2174"/>
    <w:rsid w:val="003F4D1C"/>
    <w:rsid w:val="004004A8"/>
    <w:rsid w:val="004065AD"/>
    <w:rsid w:val="00406877"/>
    <w:rsid w:val="00411072"/>
    <w:rsid w:val="0041179B"/>
    <w:rsid w:val="0041465A"/>
    <w:rsid w:val="00416660"/>
    <w:rsid w:val="00416EC3"/>
    <w:rsid w:val="00417F6B"/>
    <w:rsid w:val="00423DC7"/>
    <w:rsid w:val="00425175"/>
    <w:rsid w:val="004260F7"/>
    <w:rsid w:val="004265E8"/>
    <w:rsid w:val="00433392"/>
    <w:rsid w:val="00433FF0"/>
    <w:rsid w:val="004340AF"/>
    <w:rsid w:val="0043422C"/>
    <w:rsid w:val="00434500"/>
    <w:rsid w:val="0044004D"/>
    <w:rsid w:val="004403FD"/>
    <w:rsid w:val="004429DF"/>
    <w:rsid w:val="00442F9C"/>
    <w:rsid w:val="00445EC1"/>
    <w:rsid w:val="004523D1"/>
    <w:rsid w:val="00453024"/>
    <w:rsid w:val="004552CA"/>
    <w:rsid w:val="0046014D"/>
    <w:rsid w:val="004602B7"/>
    <w:rsid w:val="00461347"/>
    <w:rsid w:val="00463C49"/>
    <w:rsid w:val="004712DE"/>
    <w:rsid w:val="004717F9"/>
    <w:rsid w:val="00471895"/>
    <w:rsid w:val="0047191D"/>
    <w:rsid w:val="004719A7"/>
    <w:rsid w:val="00474297"/>
    <w:rsid w:val="00474622"/>
    <w:rsid w:val="00484342"/>
    <w:rsid w:val="00485B5D"/>
    <w:rsid w:val="00486612"/>
    <w:rsid w:val="004870F7"/>
    <w:rsid w:val="00493B2E"/>
    <w:rsid w:val="00493C74"/>
    <w:rsid w:val="0049434F"/>
    <w:rsid w:val="004950BA"/>
    <w:rsid w:val="00497362"/>
    <w:rsid w:val="004A18AA"/>
    <w:rsid w:val="004A3255"/>
    <w:rsid w:val="004A5EF5"/>
    <w:rsid w:val="004A6EC2"/>
    <w:rsid w:val="004B0E99"/>
    <w:rsid w:val="004B0E9D"/>
    <w:rsid w:val="004B174A"/>
    <w:rsid w:val="004B37C6"/>
    <w:rsid w:val="004B3FDA"/>
    <w:rsid w:val="004B47B8"/>
    <w:rsid w:val="004B565B"/>
    <w:rsid w:val="004B7041"/>
    <w:rsid w:val="004B77E0"/>
    <w:rsid w:val="004C22A0"/>
    <w:rsid w:val="004C2774"/>
    <w:rsid w:val="004C516D"/>
    <w:rsid w:val="004C6AE5"/>
    <w:rsid w:val="004C7695"/>
    <w:rsid w:val="004C7F18"/>
    <w:rsid w:val="004D0328"/>
    <w:rsid w:val="004D0743"/>
    <w:rsid w:val="004D1869"/>
    <w:rsid w:val="004D1D35"/>
    <w:rsid w:val="004D278C"/>
    <w:rsid w:val="004D3E76"/>
    <w:rsid w:val="004D6D86"/>
    <w:rsid w:val="004E0DA7"/>
    <w:rsid w:val="004E2241"/>
    <w:rsid w:val="004E4715"/>
    <w:rsid w:val="004E5031"/>
    <w:rsid w:val="004E650C"/>
    <w:rsid w:val="004E747A"/>
    <w:rsid w:val="004F177E"/>
    <w:rsid w:val="004F1C2B"/>
    <w:rsid w:val="004F2804"/>
    <w:rsid w:val="004F488F"/>
    <w:rsid w:val="004F49FF"/>
    <w:rsid w:val="004F4DF1"/>
    <w:rsid w:val="004F56A8"/>
    <w:rsid w:val="004F7F5C"/>
    <w:rsid w:val="00501A77"/>
    <w:rsid w:val="00502CB3"/>
    <w:rsid w:val="005030F5"/>
    <w:rsid w:val="005034E7"/>
    <w:rsid w:val="00504126"/>
    <w:rsid w:val="00506FCB"/>
    <w:rsid w:val="0051038B"/>
    <w:rsid w:val="005106DB"/>
    <w:rsid w:val="0051118C"/>
    <w:rsid w:val="00515EFD"/>
    <w:rsid w:val="0051669B"/>
    <w:rsid w:val="00516B95"/>
    <w:rsid w:val="005209C1"/>
    <w:rsid w:val="005230CD"/>
    <w:rsid w:val="00524BE3"/>
    <w:rsid w:val="00524FF3"/>
    <w:rsid w:val="005252A0"/>
    <w:rsid w:val="0052584A"/>
    <w:rsid w:val="005264EA"/>
    <w:rsid w:val="00527399"/>
    <w:rsid w:val="005276D8"/>
    <w:rsid w:val="00531176"/>
    <w:rsid w:val="005326C5"/>
    <w:rsid w:val="00532BE7"/>
    <w:rsid w:val="00532D68"/>
    <w:rsid w:val="00534BFB"/>
    <w:rsid w:val="005368E0"/>
    <w:rsid w:val="00536997"/>
    <w:rsid w:val="00540CC9"/>
    <w:rsid w:val="00541B3D"/>
    <w:rsid w:val="00541E48"/>
    <w:rsid w:val="0054440F"/>
    <w:rsid w:val="0054541A"/>
    <w:rsid w:val="00545D2E"/>
    <w:rsid w:val="00545E26"/>
    <w:rsid w:val="00546979"/>
    <w:rsid w:val="00547C15"/>
    <w:rsid w:val="0055050C"/>
    <w:rsid w:val="00550879"/>
    <w:rsid w:val="005513C6"/>
    <w:rsid w:val="00553F95"/>
    <w:rsid w:val="005544FF"/>
    <w:rsid w:val="005547DA"/>
    <w:rsid w:val="005554A2"/>
    <w:rsid w:val="0055569C"/>
    <w:rsid w:val="00557892"/>
    <w:rsid w:val="005600E5"/>
    <w:rsid w:val="0056047C"/>
    <w:rsid w:val="00561194"/>
    <w:rsid w:val="005619DA"/>
    <w:rsid w:val="0056275E"/>
    <w:rsid w:val="00562A5B"/>
    <w:rsid w:val="0056349B"/>
    <w:rsid w:val="00563AD9"/>
    <w:rsid w:val="00567EB0"/>
    <w:rsid w:val="00570AE9"/>
    <w:rsid w:val="00573C41"/>
    <w:rsid w:val="00573DB7"/>
    <w:rsid w:val="00573DF1"/>
    <w:rsid w:val="00573E75"/>
    <w:rsid w:val="00574EEF"/>
    <w:rsid w:val="00582B5F"/>
    <w:rsid w:val="00582DCE"/>
    <w:rsid w:val="005907EA"/>
    <w:rsid w:val="00591123"/>
    <w:rsid w:val="00592DE2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B01AA"/>
    <w:rsid w:val="005B4427"/>
    <w:rsid w:val="005B603D"/>
    <w:rsid w:val="005C04B2"/>
    <w:rsid w:val="005C186D"/>
    <w:rsid w:val="005C27E4"/>
    <w:rsid w:val="005C6C59"/>
    <w:rsid w:val="005C7027"/>
    <w:rsid w:val="005D25A9"/>
    <w:rsid w:val="005D564B"/>
    <w:rsid w:val="005D7117"/>
    <w:rsid w:val="005D7527"/>
    <w:rsid w:val="005D77F5"/>
    <w:rsid w:val="005E0115"/>
    <w:rsid w:val="005E0503"/>
    <w:rsid w:val="005E0A7F"/>
    <w:rsid w:val="005E1875"/>
    <w:rsid w:val="005E26B3"/>
    <w:rsid w:val="005E30CE"/>
    <w:rsid w:val="005E3AB8"/>
    <w:rsid w:val="005E495F"/>
    <w:rsid w:val="005E4ED0"/>
    <w:rsid w:val="005E5BA7"/>
    <w:rsid w:val="005F261B"/>
    <w:rsid w:val="005F3927"/>
    <w:rsid w:val="005F5A31"/>
    <w:rsid w:val="005F67C3"/>
    <w:rsid w:val="005F7A2C"/>
    <w:rsid w:val="006001B0"/>
    <w:rsid w:val="00602C39"/>
    <w:rsid w:val="00603CB1"/>
    <w:rsid w:val="00604C3B"/>
    <w:rsid w:val="00605190"/>
    <w:rsid w:val="00605AF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27AB"/>
    <w:rsid w:val="006133B0"/>
    <w:rsid w:val="0061380D"/>
    <w:rsid w:val="0061487F"/>
    <w:rsid w:val="00614CC2"/>
    <w:rsid w:val="00616889"/>
    <w:rsid w:val="0061696F"/>
    <w:rsid w:val="00620BF9"/>
    <w:rsid w:val="00621088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280"/>
    <w:rsid w:val="0064487B"/>
    <w:rsid w:val="00644C4F"/>
    <w:rsid w:val="00644DA1"/>
    <w:rsid w:val="00646136"/>
    <w:rsid w:val="00646BBF"/>
    <w:rsid w:val="00646C70"/>
    <w:rsid w:val="006530E2"/>
    <w:rsid w:val="006553DC"/>
    <w:rsid w:val="00656CA4"/>
    <w:rsid w:val="00660070"/>
    <w:rsid w:val="006607E4"/>
    <w:rsid w:val="00662EC0"/>
    <w:rsid w:val="00663876"/>
    <w:rsid w:val="006641A7"/>
    <w:rsid w:val="0066427E"/>
    <w:rsid w:val="00665C7F"/>
    <w:rsid w:val="006672FA"/>
    <w:rsid w:val="0067124D"/>
    <w:rsid w:val="00671B62"/>
    <w:rsid w:val="00680777"/>
    <w:rsid w:val="00680A9C"/>
    <w:rsid w:val="00681104"/>
    <w:rsid w:val="0068281C"/>
    <w:rsid w:val="00682FBE"/>
    <w:rsid w:val="0068301D"/>
    <w:rsid w:val="00683167"/>
    <w:rsid w:val="0068329A"/>
    <w:rsid w:val="006856F5"/>
    <w:rsid w:val="006859F2"/>
    <w:rsid w:val="00690317"/>
    <w:rsid w:val="006923ED"/>
    <w:rsid w:val="00693E44"/>
    <w:rsid w:val="00693F44"/>
    <w:rsid w:val="006943DF"/>
    <w:rsid w:val="006950A4"/>
    <w:rsid w:val="00695AF3"/>
    <w:rsid w:val="00695F3A"/>
    <w:rsid w:val="006A0877"/>
    <w:rsid w:val="006A2091"/>
    <w:rsid w:val="006A2D0D"/>
    <w:rsid w:val="006A5973"/>
    <w:rsid w:val="006A6EF0"/>
    <w:rsid w:val="006B0901"/>
    <w:rsid w:val="006B133C"/>
    <w:rsid w:val="006B1BC4"/>
    <w:rsid w:val="006B3E21"/>
    <w:rsid w:val="006B40F1"/>
    <w:rsid w:val="006B4A0A"/>
    <w:rsid w:val="006B57BD"/>
    <w:rsid w:val="006C1643"/>
    <w:rsid w:val="006C17E3"/>
    <w:rsid w:val="006C2F11"/>
    <w:rsid w:val="006C35BD"/>
    <w:rsid w:val="006C602A"/>
    <w:rsid w:val="006C6A1A"/>
    <w:rsid w:val="006C6E9B"/>
    <w:rsid w:val="006C716E"/>
    <w:rsid w:val="006D1C66"/>
    <w:rsid w:val="006D2D70"/>
    <w:rsid w:val="006D7369"/>
    <w:rsid w:val="006D7962"/>
    <w:rsid w:val="006E17DE"/>
    <w:rsid w:val="006E41BE"/>
    <w:rsid w:val="006E637C"/>
    <w:rsid w:val="006F1A4C"/>
    <w:rsid w:val="006F441F"/>
    <w:rsid w:val="006F5AC1"/>
    <w:rsid w:val="006F617F"/>
    <w:rsid w:val="006F6C2F"/>
    <w:rsid w:val="00700950"/>
    <w:rsid w:val="007021F4"/>
    <w:rsid w:val="00702321"/>
    <w:rsid w:val="007050AC"/>
    <w:rsid w:val="007054D1"/>
    <w:rsid w:val="00707874"/>
    <w:rsid w:val="00707D55"/>
    <w:rsid w:val="00713D22"/>
    <w:rsid w:val="0071403C"/>
    <w:rsid w:val="007140FF"/>
    <w:rsid w:val="007146CA"/>
    <w:rsid w:val="00715875"/>
    <w:rsid w:val="007208B3"/>
    <w:rsid w:val="00721D2E"/>
    <w:rsid w:val="00721D31"/>
    <w:rsid w:val="00721F9D"/>
    <w:rsid w:val="00727703"/>
    <w:rsid w:val="0073173E"/>
    <w:rsid w:val="00732578"/>
    <w:rsid w:val="007326BB"/>
    <w:rsid w:val="0073779D"/>
    <w:rsid w:val="00741673"/>
    <w:rsid w:val="00742FD3"/>
    <w:rsid w:val="007431D9"/>
    <w:rsid w:val="00743C64"/>
    <w:rsid w:val="00747AD2"/>
    <w:rsid w:val="007500D8"/>
    <w:rsid w:val="00752956"/>
    <w:rsid w:val="00752F8E"/>
    <w:rsid w:val="007535AF"/>
    <w:rsid w:val="00753736"/>
    <w:rsid w:val="007551AD"/>
    <w:rsid w:val="00756F7F"/>
    <w:rsid w:val="00757231"/>
    <w:rsid w:val="0075782D"/>
    <w:rsid w:val="00762EA5"/>
    <w:rsid w:val="0076605F"/>
    <w:rsid w:val="007666D2"/>
    <w:rsid w:val="007667F7"/>
    <w:rsid w:val="00767E12"/>
    <w:rsid w:val="00767EBF"/>
    <w:rsid w:val="00772A3D"/>
    <w:rsid w:val="00772CC7"/>
    <w:rsid w:val="0077361B"/>
    <w:rsid w:val="0077595B"/>
    <w:rsid w:val="007770BE"/>
    <w:rsid w:val="00783380"/>
    <w:rsid w:val="007842CB"/>
    <w:rsid w:val="00784F31"/>
    <w:rsid w:val="007866D1"/>
    <w:rsid w:val="007901DE"/>
    <w:rsid w:val="00790F39"/>
    <w:rsid w:val="00791ABC"/>
    <w:rsid w:val="00792ADB"/>
    <w:rsid w:val="00792F1D"/>
    <w:rsid w:val="00793C26"/>
    <w:rsid w:val="007950A6"/>
    <w:rsid w:val="00795EE3"/>
    <w:rsid w:val="007A1033"/>
    <w:rsid w:val="007A1074"/>
    <w:rsid w:val="007A2D6A"/>
    <w:rsid w:val="007A3AC8"/>
    <w:rsid w:val="007A4881"/>
    <w:rsid w:val="007A4DCF"/>
    <w:rsid w:val="007A5E21"/>
    <w:rsid w:val="007A60BB"/>
    <w:rsid w:val="007A6D6B"/>
    <w:rsid w:val="007B0BC2"/>
    <w:rsid w:val="007B4CC6"/>
    <w:rsid w:val="007B4F6C"/>
    <w:rsid w:val="007B4FE7"/>
    <w:rsid w:val="007C4DC1"/>
    <w:rsid w:val="007C659D"/>
    <w:rsid w:val="007D23CD"/>
    <w:rsid w:val="007D368A"/>
    <w:rsid w:val="007D5A90"/>
    <w:rsid w:val="007D6E5F"/>
    <w:rsid w:val="007D796E"/>
    <w:rsid w:val="007E05DC"/>
    <w:rsid w:val="007E10A2"/>
    <w:rsid w:val="007E16A5"/>
    <w:rsid w:val="007E2C41"/>
    <w:rsid w:val="007E3888"/>
    <w:rsid w:val="007E3EC5"/>
    <w:rsid w:val="007E4709"/>
    <w:rsid w:val="007E4DF6"/>
    <w:rsid w:val="007E5AE3"/>
    <w:rsid w:val="007E618D"/>
    <w:rsid w:val="007E788B"/>
    <w:rsid w:val="007F0599"/>
    <w:rsid w:val="007F1207"/>
    <w:rsid w:val="007F2F54"/>
    <w:rsid w:val="007F4B88"/>
    <w:rsid w:val="00800C51"/>
    <w:rsid w:val="00804037"/>
    <w:rsid w:val="008067E0"/>
    <w:rsid w:val="008115D8"/>
    <w:rsid w:val="00811B3F"/>
    <w:rsid w:val="008127A1"/>
    <w:rsid w:val="0081426E"/>
    <w:rsid w:val="00816A37"/>
    <w:rsid w:val="00817DC7"/>
    <w:rsid w:val="008216DC"/>
    <w:rsid w:val="00821ACA"/>
    <w:rsid w:val="00822CF0"/>
    <w:rsid w:val="008261E6"/>
    <w:rsid w:val="0082630C"/>
    <w:rsid w:val="00827143"/>
    <w:rsid w:val="008309C9"/>
    <w:rsid w:val="008311E8"/>
    <w:rsid w:val="0083249B"/>
    <w:rsid w:val="00832EB8"/>
    <w:rsid w:val="0083307E"/>
    <w:rsid w:val="008349DB"/>
    <w:rsid w:val="00834E3A"/>
    <w:rsid w:val="00835177"/>
    <w:rsid w:val="008404C0"/>
    <w:rsid w:val="00840706"/>
    <w:rsid w:val="00842197"/>
    <w:rsid w:val="00842551"/>
    <w:rsid w:val="00842DAF"/>
    <w:rsid w:val="00843935"/>
    <w:rsid w:val="008442C2"/>
    <w:rsid w:val="00844F8A"/>
    <w:rsid w:val="00851328"/>
    <w:rsid w:val="0085150E"/>
    <w:rsid w:val="008528AD"/>
    <w:rsid w:val="00852DB4"/>
    <w:rsid w:val="00855BCC"/>
    <w:rsid w:val="00855F5F"/>
    <w:rsid w:val="0086090E"/>
    <w:rsid w:val="00860BA1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43DB"/>
    <w:rsid w:val="00874446"/>
    <w:rsid w:val="00874513"/>
    <w:rsid w:val="00874860"/>
    <w:rsid w:val="00874B4A"/>
    <w:rsid w:val="008758C1"/>
    <w:rsid w:val="0087659A"/>
    <w:rsid w:val="0087789D"/>
    <w:rsid w:val="0087790D"/>
    <w:rsid w:val="0088592C"/>
    <w:rsid w:val="00890D20"/>
    <w:rsid w:val="00891906"/>
    <w:rsid w:val="00891FE3"/>
    <w:rsid w:val="008923AA"/>
    <w:rsid w:val="00893E60"/>
    <w:rsid w:val="00894D2B"/>
    <w:rsid w:val="00895DDC"/>
    <w:rsid w:val="00895E04"/>
    <w:rsid w:val="008A06D6"/>
    <w:rsid w:val="008A1D50"/>
    <w:rsid w:val="008A4148"/>
    <w:rsid w:val="008A43A0"/>
    <w:rsid w:val="008A45ED"/>
    <w:rsid w:val="008A7D28"/>
    <w:rsid w:val="008B04FE"/>
    <w:rsid w:val="008B35D3"/>
    <w:rsid w:val="008B386A"/>
    <w:rsid w:val="008B6E4C"/>
    <w:rsid w:val="008B7ADD"/>
    <w:rsid w:val="008C0452"/>
    <w:rsid w:val="008C2437"/>
    <w:rsid w:val="008C27A3"/>
    <w:rsid w:val="008C2B6A"/>
    <w:rsid w:val="008C7676"/>
    <w:rsid w:val="008C78DA"/>
    <w:rsid w:val="008D07F7"/>
    <w:rsid w:val="008D0D65"/>
    <w:rsid w:val="008D2689"/>
    <w:rsid w:val="008D2DF3"/>
    <w:rsid w:val="008D6317"/>
    <w:rsid w:val="008E11A4"/>
    <w:rsid w:val="008E2E5D"/>
    <w:rsid w:val="008E7A58"/>
    <w:rsid w:val="008F0570"/>
    <w:rsid w:val="008F419A"/>
    <w:rsid w:val="008F6F03"/>
    <w:rsid w:val="008F79DB"/>
    <w:rsid w:val="008F7F4A"/>
    <w:rsid w:val="00903410"/>
    <w:rsid w:val="00903C32"/>
    <w:rsid w:val="00904527"/>
    <w:rsid w:val="00904857"/>
    <w:rsid w:val="00905EB6"/>
    <w:rsid w:val="0090717B"/>
    <w:rsid w:val="00911608"/>
    <w:rsid w:val="00911C00"/>
    <w:rsid w:val="009122E2"/>
    <w:rsid w:val="00913C73"/>
    <w:rsid w:val="009141E0"/>
    <w:rsid w:val="00914396"/>
    <w:rsid w:val="0091492E"/>
    <w:rsid w:val="00915CF3"/>
    <w:rsid w:val="00920A0E"/>
    <w:rsid w:val="00922E0F"/>
    <w:rsid w:val="009235DD"/>
    <w:rsid w:val="0092652A"/>
    <w:rsid w:val="009274AE"/>
    <w:rsid w:val="00927B1B"/>
    <w:rsid w:val="00927C8B"/>
    <w:rsid w:val="00930CDC"/>
    <w:rsid w:val="00930ED9"/>
    <w:rsid w:val="00931DB3"/>
    <w:rsid w:val="00933164"/>
    <w:rsid w:val="009347E7"/>
    <w:rsid w:val="00935ADA"/>
    <w:rsid w:val="00937461"/>
    <w:rsid w:val="00940D26"/>
    <w:rsid w:val="00940DE2"/>
    <w:rsid w:val="00942674"/>
    <w:rsid w:val="0094353D"/>
    <w:rsid w:val="0094632A"/>
    <w:rsid w:val="0094743B"/>
    <w:rsid w:val="00951222"/>
    <w:rsid w:val="00954592"/>
    <w:rsid w:val="00957C5B"/>
    <w:rsid w:val="00960943"/>
    <w:rsid w:val="0096358B"/>
    <w:rsid w:val="00970BA7"/>
    <w:rsid w:val="009725A6"/>
    <w:rsid w:val="009741CA"/>
    <w:rsid w:val="00975E3D"/>
    <w:rsid w:val="0098032E"/>
    <w:rsid w:val="009804DC"/>
    <w:rsid w:val="00981A5E"/>
    <w:rsid w:val="00981D8C"/>
    <w:rsid w:val="00981F30"/>
    <w:rsid w:val="00982300"/>
    <w:rsid w:val="00983B72"/>
    <w:rsid w:val="00983C4F"/>
    <w:rsid w:val="0098483D"/>
    <w:rsid w:val="009848E7"/>
    <w:rsid w:val="00984958"/>
    <w:rsid w:val="00984B72"/>
    <w:rsid w:val="009858FE"/>
    <w:rsid w:val="00986013"/>
    <w:rsid w:val="00986C1A"/>
    <w:rsid w:val="00987A31"/>
    <w:rsid w:val="009924B0"/>
    <w:rsid w:val="00994EC5"/>
    <w:rsid w:val="009A0911"/>
    <w:rsid w:val="009A11A3"/>
    <w:rsid w:val="009A2FFE"/>
    <w:rsid w:val="009A31A8"/>
    <w:rsid w:val="009A50AF"/>
    <w:rsid w:val="009A7F90"/>
    <w:rsid w:val="009B080F"/>
    <w:rsid w:val="009B1816"/>
    <w:rsid w:val="009B3473"/>
    <w:rsid w:val="009B4610"/>
    <w:rsid w:val="009B65A6"/>
    <w:rsid w:val="009C14C1"/>
    <w:rsid w:val="009C2A4B"/>
    <w:rsid w:val="009C4410"/>
    <w:rsid w:val="009C594D"/>
    <w:rsid w:val="009C5CAB"/>
    <w:rsid w:val="009C66E4"/>
    <w:rsid w:val="009C6923"/>
    <w:rsid w:val="009C70C5"/>
    <w:rsid w:val="009C7188"/>
    <w:rsid w:val="009C750E"/>
    <w:rsid w:val="009D0DD4"/>
    <w:rsid w:val="009D2144"/>
    <w:rsid w:val="009D297B"/>
    <w:rsid w:val="009D5550"/>
    <w:rsid w:val="009D604B"/>
    <w:rsid w:val="009D69C8"/>
    <w:rsid w:val="009E28E1"/>
    <w:rsid w:val="009E36A1"/>
    <w:rsid w:val="009E44C8"/>
    <w:rsid w:val="009E4669"/>
    <w:rsid w:val="009E482C"/>
    <w:rsid w:val="009F0123"/>
    <w:rsid w:val="009F0AE4"/>
    <w:rsid w:val="009F3F94"/>
    <w:rsid w:val="009F4189"/>
    <w:rsid w:val="009F4717"/>
    <w:rsid w:val="009F49D7"/>
    <w:rsid w:val="009F5AF0"/>
    <w:rsid w:val="009F60D0"/>
    <w:rsid w:val="009F721F"/>
    <w:rsid w:val="00A01817"/>
    <w:rsid w:val="00A04429"/>
    <w:rsid w:val="00A05E7D"/>
    <w:rsid w:val="00A14BA2"/>
    <w:rsid w:val="00A15641"/>
    <w:rsid w:val="00A15C9B"/>
    <w:rsid w:val="00A15EEE"/>
    <w:rsid w:val="00A16793"/>
    <w:rsid w:val="00A16794"/>
    <w:rsid w:val="00A20067"/>
    <w:rsid w:val="00A2071D"/>
    <w:rsid w:val="00A22975"/>
    <w:rsid w:val="00A23675"/>
    <w:rsid w:val="00A255CE"/>
    <w:rsid w:val="00A30837"/>
    <w:rsid w:val="00A310DD"/>
    <w:rsid w:val="00A318D4"/>
    <w:rsid w:val="00A31E53"/>
    <w:rsid w:val="00A31F75"/>
    <w:rsid w:val="00A33838"/>
    <w:rsid w:val="00A372E4"/>
    <w:rsid w:val="00A37B87"/>
    <w:rsid w:val="00A40B6B"/>
    <w:rsid w:val="00A414EF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6BAC"/>
    <w:rsid w:val="00A600C9"/>
    <w:rsid w:val="00A62871"/>
    <w:rsid w:val="00A6547C"/>
    <w:rsid w:val="00A656BC"/>
    <w:rsid w:val="00A66AD2"/>
    <w:rsid w:val="00A67C14"/>
    <w:rsid w:val="00A71C2F"/>
    <w:rsid w:val="00A72E32"/>
    <w:rsid w:val="00A72E9E"/>
    <w:rsid w:val="00A73F7B"/>
    <w:rsid w:val="00A75365"/>
    <w:rsid w:val="00A80A50"/>
    <w:rsid w:val="00A80B8B"/>
    <w:rsid w:val="00A847B3"/>
    <w:rsid w:val="00A85FBA"/>
    <w:rsid w:val="00A86873"/>
    <w:rsid w:val="00A90374"/>
    <w:rsid w:val="00A91697"/>
    <w:rsid w:val="00A93C5E"/>
    <w:rsid w:val="00A972B8"/>
    <w:rsid w:val="00A97419"/>
    <w:rsid w:val="00A976AC"/>
    <w:rsid w:val="00AA0EBF"/>
    <w:rsid w:val="00AA125D"/>
    <w:rsid w:val="00AA2E77"/>
    <w:rsid w:val="00AA39E2"/>
    <w:rsid w:val="00AA4D94"/>
    <w:rsid w:val="00AB047B"/>
    <w:rsid w:val="00AB0D8F"/>
    <w:rsid w:val="00AB4185"/>
    <w:rsid w:val="00AC16E1"/>
    <w:rsid w:val="00AC1B98"/>
    <w:rsid w:val="00AC24AD"/>
    <w:rsid w:val="00AC2D2D"/>
    <w:rsid w:val="00AC4F75"/>
    <w:rsid w:val="00AC6493"/>
    <w:rsid w:val="00AC64E7"/>
    <w:rsid w:val="00AC67A5"/>
    <w:rsid w:val="00AD0A1F"/>
    <w:rsid w:val="00AD10D2"/>
    <w:rsid w:val="00AD5936"/>
    <w:rsid w:val="00AE0639"/>
    <w:rsid w:val="00AE0D58"/>
    <w:rsid w:val="00AE2DEC"/>
    <w:rsid w:val="00AE3B4D"/>
    <w:rsid w:val="00AE4042"/>
    <w:rsid w:val="00AE6CD8"/>
    <w:rsid w:val="00AF062A"/>
    <w:rsid w:val="00AF07CA"/>
    <w:rsid w:val="00AF0D17"/>
    <w:rsid w:val="00AF1125"/>
    <w:rsid w:val="00AF12F1"/>
    <w:rsid w:val="00AF2151"/>
    <w:rsid w:val="00AF21EF"/>
    <w:rsid w:val="00AF285C"/>
    <w:rsid w:val="00AF3D90"/>
    <w:rsid w:val="00AF5707"/>
    <w:rsid w:val="00AF5C87"/>
    <w:rsid w:val="00AF5E0B"/>
    <w:rsid w:val="00AF644B"/>
    <w:rsid w:val="00AF7E20"/>
    <w:rsid w:val="00B001EB"/>
    <w:rsid w:val="00B01359"/>
    <w:rsid w:val="00B02803"/>
    <w:rsid w:val="00B044EE"/>
    <w:rsid w:val="00B070B4"/>
    <w:rsid w:val="00B07D0F"/>
    <w:rsid w:val="00B07EFE"/>
    <w:rsid w:val="00B07FB3"/>
    <w:rsid w:val="00B131A0"/>
    <w:rsid w:val="00B1457C"/>
    <w:rsid w:val="00B20B2A"/>
    <w:rsid w:val="00B20FC7"/>
    <w:rsid w:val="00B22F7C"/>
    <w:rsid w:val="00B24076"/>
    <w:rsid w:val="00B2596D"/>
    <w:rsid w:val="00B26155"/>
    <w:rsid w:val="00B26F7F"/>
    <w:rsid w:val="00B27A97"/>
    <w:rsid w:val="00B31722"/>
    <w:rsid w:val="00B31FA0"/>
    <w:rsid w:val="00B333C8"/>
    <w:rsid w:val="00B344CC"/>
    <w:rsid w:val="00B40958"/>
    <w:rsid w:val="00B41915"/>
    <w:rsid w:val="00B440E1"/>
    <w:rsid w:val="00B44923"/>
    <w:rsid w:val="00B47F66"/>
    <w:rsid w:val="00B51324"/>
    <w:rsid w:val="00B52E7E"/>
    <w:rsid w:val="00B54108"/>
    <w:rsid w:val="00B562EB"/>
    <w:rsid w:val="00B563BE"/>
    <w:rsid w:val="00B60B70"/>
    <w:rsid w:val="00B60F3E"/>
    <w:rsid w:val="00B641F2"/>
    <w:rsid w:val="00B64969"/>
    <w:rsid w:val="00B64B35"/>
    <w:rsid w:val="00B64B8E"/>
    <w:rsid w:val="00B65197"/>
    <w:rsid w:val="00B6634A"/>
    <w:rsid w:val="00B668D7"/>
    <w:rsid w:val="00B678E8"/>
    <w:rsid w:val="00B70F7F"/>
    <w:rsid w:val="00B71479"/>
    <w:rsid w:val="00B73091"/>
    <w:rsid w:val="00B73BFA"/>
    <w:rsid w:val="00B74003"/>
    <w:rsid w:val="00B76638"/>
    <w:rsid w:val="00B81665"/>
    <w:rsid w:val="00B81EA4"/>
    <w:rsid w:val="00B8268E"/>
    <w:rsid w:val="00B82BE2"/>
    <w:rsid w:val="00B8717D"/>
    <w:rsid w:val="00B87D06"/>
    <w:rsid w:val="00B87E5A"/>
    <w:rsid w:val="00B91AD2"/>
    <w:rsid w:val="00B92A16"/>
    <w:rsid w:val="00B92FFA"/>
    <w:rsid w:val="00B94F21"/>
    <w:rsid w:val="00BA0A3C"/>
    <w:rsid w:val="00BA0D3D"/>
    <w:rsid w:val="00BA2BBC"/>
    <w:rsid w:val="00BA3EBC"/>
    <w:rsid w:val="00BA44F6"/>
    <w:rsid w:val="00BB409B"/>
    <w:rsid w:val="00BB4C3A"/>
    <w:rsid w:val="00BB5E89"/>
    <w:rsid w:val="00BB6342"/>
    <w:rsid w:val="00BC0DAE"/>
    <w:rsid w:val="00BC229D"/>
    <w:rsid w:val="00BC3D9D"/>
    <w:rsid w:val="00BC5E27"/>
    <w:rsid w:val="00BC78AE"/>
    <w:rsid w:val="00BC7FF8"/>
    <w:rsid w:val="00BD19E7"/>
    <w:rsid w:val="00BD38F5"/>
    <w:rsid w:val="00BD55AD"/>
    <w:rsid w:val="00BD65D8"/>
    <w:rsid w:val="00BD6F66"/>
    <w:rsid w:val="00BD758B"/>
    <w:rsid w:val="00BE0CDE"/>
    <w:rsid w:val="00BE12AA"/>
    <w:rsid w:val="00BE14AD"/>
    <w:rsid w:val="00BE390F"/>
    <w:rsid w:val="00BE7329"/>
    <w:rsid w:val="00BF1CA6"/>
    <w:rsid w:val="00BF4ABD"/>
    <w:rsid w:val="00BF6C1A"/>
    <w:rsid w:val="00C01FD1"/>
    <w:rsid w:val="00C023E7"/>
    <w:rsid w:val="00C024D5"/>
    <w:rsid w:val="00C032EE"/>
    <w:rsid w:val="00C03BEB"/>
    <w:rsid w:val="00C0414B"/>
    <w:rsid w:val="00C04461"/>
    <w:rsid w:val="00C109CC"/>
    <w:rsid w:val="00C11E33"/>
    <w:rsid w:val="00C12244"/>
    <w:rsid w:val="00C13903"/>
    <w:rsid w:val="00C1434D"/>
    <w:rsid w:val="00C14D4C"/>
    <w:rsid w:val="00C14D53"/>
    <w:rsid w:val="00C15077"/>
    <w:rsid w:val="00C162F8"/>
    <w:rsid w:val="00C21283"/>
    <w:rsid w:val="00C21D4A"/>
    <w:rsid w:val="00C22749"/>
    <w:rsid w:val="00C237F4"/>
    <w:rsid w:val="00C23F7A"/>
    <w:rsid w:val="00C24306"/>
    <w:rsid w:val="00C2470C"/>
    <w:rsid w:val="00C26E6D"/>
    <w:rsid w:val="00C27FAC"/>
    <w:rsid w:val="00C31C0F"/>
    <w:rsid w:val="00C34A49"/>
    <w:rsid w:val="00C35780"/>
    <w:rsid w:val="00C3700B"/>
    <w:rsid w:val="00C40781"/>
    <w:rsid w:val="00C43498"/>
    <w:rsid w:val="00C434D1"/>
    <w:rsid w:val="00C44AC3"/>
    <w:rsid w:val="00C44B8B"/>
    <w:rsid w:val="00C44F53"/>
    <w:rsid w:val="00C44F5E"/>
    <w:rsid w:val="00C50462"/>
    <w:rsid w:val="00C5149A"/>
    <w:rsid w:val="00C518BE"/>
    <w:rsid w:val="00C56F01"/>
    <w:rsid w:val="00C605A7"/>
    <w:rsid w:val="00C6173F"/>
    <w:rsid w:val="00C63713"/>
    <w:rsid w:val="00C63E2E"/>
    <w:rsid w:val="00C6632B"/>
    <w:rsid w:val="00C6639F"/>
    <w:rsid w:val="00C6679D"/>
    <w:rsid w:val="00C66CFD"/>
    <w:rsid w:val="00C6760B"/>
    <w:rsid w:val="00C67A7F"/>
    <w:rsid w:val="00C67C4A"/>
    <w:rsid w:val="00C70167"/>
    <w:rsid w:val="00C70557"/>
    <w:rsid w:val="00C7432C"/>
    <w:rsid w:val="00C7453B"/>
    <w:rsid w:val="00C7488E"/>
    <w:rsid w:val="00C75749"/>
    <w:rsid w:val="00C82DE9"/>
    <w:rsid w:val="00C82F2D"/>
    <w:rsid w:val="00C8503C"/>
    <w:rsid w:val="00C85FC4"/>
    <w:rsid w:val="00C862E6"/>
    <w:rsid w:val="00C865D9"/>
    <w:rsid w:val="00C95426"/>
    <w:rsid w:val="00CA108E"/>
    <w:rsid w:val="00CA3DA5"/>
    <w:rsid w:val="00CA46D3"/>
    <w:rsid w:val="00CA6382"/>
    <w:rsid w:val="00CB087E"/>
    <w:rsid w:val="00CB0BD7"/>
    <w:rsid w:val="00CB0D6C"/>
    <w:rsid w:val="00CB6223"/>
    <w:rsid w:val="00CB6498"/>
    <w:rsid w:val="00CC1B0D"/>
    <w:rsid w:val="00CC72AB"/>
    <w:rsid w:val="00CD157D"/>
    <w:rsid w:val="00CD29BF"/>
    <w:rsid w:val="00CD3973"/>
    <w:rsid w:val="00CD4651"/>
    <w:rsid w:val="00CD4C8A"/>
    <w:rsid w:val="00CD7C1C"/>
    <w:rsid w:val="00CE2A07"/>
    <w:rsid w:val="00CE3671"/>
    <w:rsid w:val="00CE7DB9"/>
    <w:rsid w:val="00CE7F1A"/>
    <w:rsid w:val="00CF06EE"/>
    <w:rsid w:val="00CF42D1"/>
    <w:rsid w:val="00CF622F"/>
    <w:rsid w:val="00CF6F9E"/>
    <w:rsid w:val="00CF7C22"/>
    <w:rsid w:val="00D0155F"/>
    <w:rsid w:val="00D01B9D"/>
    <w:rsid w:val="00D01C21"/>
    <w:rsid w:val="00D03885"/>
    <w:rsid w:val="00D05422"/>
    <w:rsid w:val="00D1142A"/>
    <w:rsid w:val="00D11D0E"/>
    <w:rsid w:val="00D12CC8"/>
    <w:rsid w:val="00D13688"/>
    <w:rsid w:val="00D13B63"/>
    <w:rsid w:val="00D148F2"/>
    <w:rsid w:val="00D16C0D"/>
    <w:rsid w:val="00D20305"/>
    <w:rsid w:val="00D206F3"/>
    <w:rsid w:val="00D236D6"/>
    <w:rsid w:val="00D24CEF"/>
    <w:rsid w:val="00D24FE9"/>
    <w:rsid w:val="00D2501C"/>
    <w:rsid w:val="00D30286"/>
    <w:rsid w:val="00D335AA"/>
    <w:rsid w:val="00D357C5"/>
    <w:rsid w:val="00D403C5"/>
    <w:rsid w:val="00D42C14"/>
    <w:rsid w:val="00D42F81"/>
    <w:rsid w:val="00D438BC"/>
    <w:rsid w:val="00D457B8"/>
    <w:rsid w:val="00D46EF8"/>
    <w:rsid w:val="00D50775"/>
    <w:rsid w:val="00D51866"/>
    <w:rsid w:val="00D51BF2"/>
    <w:rsid w:val="00D52A1B"/>
    <w:rsid w:val="00D5463B"/>
    <w:rsid w:val="00D5538A"/>
    <w:rsid w:val="00D55F67"/>
    <w:rsid w:val="00D565F2"/>
    <w:rsid w:val="00D62CA3"/>
    <w:rsid w:val="00D64EF3"/>
    <w:rsid w:val="00D67F95"/>
    <w:rsid w:val="00D704C4"/>
    <w:rsid w:val="00D730D3"/>
    <w:rsid w:val="00D73F44"/>
    <w:rsid w:val="00D74505"/>
    <w:rsid w:val="00D74545"/>
    <w:rsid w:val="00D750D8"/>
    <w:rsid w:val="00D75660"/>
    <w:rsid w:val="00D7588D"/>
    <w:rsid w:val="00D76AA9"/>
    <w:rsid w:val="00D76D77"/>
    <w:rsid w:val="00D76E6F"/>
    <w:rsid w:val="00D77A55"/>
    <w:rsid w:val="00D817F5"/>
    <w:rsid w:val="00D81AF9"/>
    <w:rsid w:val="00D81E91"/>
    <w:rsid w:val="00D84415"/>
    <w:rsid w:val="00D846C7"/>
    <w:rsid w:val="00D8479C"/>
    <w:rsid w:val="00D84FD3"/>
    <w:rsid w:val="00D858E0"/>
    <w:rsid w:val="00D85B49"/>
    <w:rsid w:val="00D866FC"/>
    <w:rsid w:val="00D90968"/>
    <w:rsid w:val="00D91626"/>
    <w:rsid w:val="00D91830"/>
    <w:rsid w:val="00D92EE6"/>
    <w:rsid w:val="00D932A6"/>
    <w:rsid w:val="00D93BA3"/>
    <w:rsid w:val="00D93E80"/>
    <w:rsid w:val="00D94598"/>
    <w:rsid w:val="00D96734"/>
    <w:rsid w:val="00D96B70"/>
    <w:rsid w:val="00D97012"/>
    <w:rsid w:val="00DA13D4"/>
    <w:rsid w:val="00DA1524"/>
    <w:rsid w:val="00DA330F"/>
    <w:rsid w:val="00DA4775"/>
    <w:rsid w:val="00DA4BB3"/>
    <w:rsid w:val="00DA504B"/>
    <w:rsid w:val="00DA6F87"/>
    <w:rsid w:val="00DA78AD"/>
    <w:rsid w:val="00DA7904"/>
    <w:rsid w:val="00DB387A"/>
    <w:rsid w:val="00DB4812"/>
    <w:rsid w:val="00DB4FEB"/>
    <w:rsid w:val="00DB5AF6"/>
    <w:rsid w:val="00DB5E3C"/>
    <w:rsid w:val="00DB5FB3"/>
    <w:rsid w:val="00DB60C4"/>
    <w:rsid w:val="00DB6FDB"/>
    <w:rsid w:val="00DB7D17"/>
    <w:rsid w:val="00DC020E"/>
    <w:rsid w:val="00DC0EDE"/>
    <w:rsid w:val="00DC1F8C"/>
    <w:rsid w:val="00DC2A0D"/>
    <w:rsid w:val="00DC2FB9"/>
    <w:rsid w:val="00DC3967"/>
    <w:rsid w:val="00DC445D"/>
    <w:rsid w:val="00DC4A3E"/>
    <w:rsid w:val="00DC5CE0"/>
    <w:rsid w:val="00DC66E4"/>
    <w:rsid w:val="00DD2F0C"/>
    <w:rsid w:val="00DD2F32"/>
    <w:rsid w:val="00DD370B"/>
    <w:rsid w:val="00DD3BB2"/>
    <w:rsid w:val="00DD3E3A"/>
    <w:rsid w:val="00DD3E85"/>
    <w:rsid w:val="00DD69B3"/>
    <w:rsid w:val="00DD78D9"/>
    <w:rsid w:val="00DE0ACF"/>
    <w:rsid w:val="00DE1D74"/>
    <w:rsid w:val="00DE2058"/>
    <w:rsid w:val="00DE229A"/>
    <w:rsid w:val="00DE3098"/>
    <w:rsid w:val="00DE6F2C"/>
    <w:rsid w:val="00DE6F62"/>
    <w:rsid w:val="00DF01D1"/>
    <w:rsid w:val="00DF01E5"/>
    <w:rsid w:val="00DF1BDB"/>
    <w:rsid w:val="00DF296F"/>
    <w:rsid w:val="00DF37AF"/>
    <w:rsid w:val="00DF7AE1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15E6B"/>
    <w:rsid w:val="00E21210"/>
    <w:rsid w:val="00E220A3"/>
    <w:rsid w:val="00E249D1"/>
    <w:rsid w:val="00E24DB0"/>
    <w:rsid w:val="00E27F87"/>
    <w:rsid w:val="00E3325F"/>
    <w:rsid w:val="00E36185"/>
    <w:rsid w:val="00E367B4"/>
    <w:rsid w:val="00E3684E"/>
    <w:rsid w:val="00E36D29"/>
    <w:rsid w:val="00E37586"/>
    <w:rsid w:val="00E402C9"/>
    <w:rsid w:val="00E40DB6"/>
    <w:rsid w:val="00E4196D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6FA3"/>
    <w:rsid w:val="00E57276"/>
    <w:rsid w:val="00E57861"/>
    <w:rsid w:val="00E60C73"/>
    <w:rsid w:val="00E61808"/>
    <w:rsid w:val="00E61F68"/>
    <w:rsid w:val="00E656B0"/>
    <w:rsid w:val="00E66CD0"/>
    <w:rsid w:val="00E66E1D"/>
    <w:rsid w:val="00E7004A"/>
    <w:rsid w:val="00E7022C"/>
    <w:rsid w:val="00E70811"/>
    <w:rsid w:val="00E7115B"/>
    <w:rsid w:val="00E726AA"/>
    <w:rsid w:val="00E72DCD"/>
    <w:rsid w:val="00E73254"/>
    <w:rsid w:val="00E7350F"/>
    <w:rsid w:val="00E737B6"/>
    <w:rsid w:val="00E73FD0"/>
    <w:rsid w:val="00E76A0F"/>
    <w:rsid w:val="00E76A6C"/>
    <w:rsid w:val="00E77FAC"/>
    <w:rsid w:val="00E816B2"/>
    <w:rsid w:val="00E81933"/>
    <w:rsid w:val="00E823EC"/>
    <w:rsid w:val="00E850E1"/>
    <w:rsid w:val="00E879F9"/>
    <w:rsid w:val="00E9120C"/>
    <w:rsid w:val="00E9400A"/>
    <w:rsid w:val="00E9444B"/>
    <w:rsid w:val="00E96F85"/>
    <w:rsid w:val="00E97D70"/>
    <w:rsid w:val="00EA003C"/>
    <w:rsid w:val="00EA0FC2"/>
    <w:rsid w:val="00EA1B68"/>
    <w:rsid w:val="00EA2B4B"/>
    <w:rsid w:val="00EA2DAF"/>
    <w:rsid w:val="00EA74DE"/>
    <w:rsid w:val="00EB03B3"/>
    <w:rsid w:val="00EB0BE3"/>
    <w:rsid w:val="00EB20A4"/>
    <w:rsid w:val="00EB23CD"/>
    <w:rsid w:val="00EB36B3"/>
    <w:rsid w:val="00EB5BAB"/>
    <w:rsid w:val="00EB610F"/>
    <w:rsid w:val="00EB7572"/>
    <w:rsid w:val="00EC0160"/>
    <w:rsid w:val="00EC08D5"/>
    <w:rsid w:val="00EC2217"/>
    <w:rsid w:val="00EC3363"/>
    <w:rsid w:val="00EC6514"/>
    <w:rsid w:val="00ED0789"/>
    <w:rsid w:val="00ED0A21"/>
    <w:rsid w:val="00ED35D1"/>
    <w:rsid w:val="00ED3787"/>
    <w:rsid w:val="00ED3F7B"/>
    <w:rsid w:val="00ED6325"/>
    <w:rsid w:val="00EE267A"/>
    <w:rsid w:val="00EE3987"/>
    <w:rsid w:val="00EE6A09"/>
    <w:rsid w:val="00EE72A1"/>
    <w:rsid w:val="00EE7D9D"/>
    <w:rsid w:val="00EF3302"/>
    <w:rsid w:val="00EF5CC3"/>
    <w:rsid w:val="00EF608F"/>
    <w:rsid w:val="00EF65FC"/>
    <w:rsid w:val="00EF679E"/>
    <w:rsid w:val="00EF7479"/>
    <w:rsid w:val="00EF7A71"/>
    <w:rsid w:val="00F003AC"/>
    <w:rsid w:val="00F0586A"/>
    <w:rsid w:val="00F101C0"/>
    <w:rsid w:val="00F12EE5"/>
    <w:rsid w:val="00F12F6E"/>
    <w:rsid w:val="00F143B6"/>
    <w:rsid w:val="00F174C4"/>
    <w:rsid w:val="00F175F6"/>
    <w:rsid w:val="00F20DDB"/>
    <w:rsid w:val="00F213EE"/>
    <w:rsid w:val="00F22BC4"/>
    <w:rsid w:val="00F2326B"/>
    <w:rsid w:val="00F23D33"/>
    <w:rsid w:val="00F26B40"/>
    <w:rsid w:val="00F273B7"/>
    <w:rsid w:val="00F30CEB"/>
    <w:rsid w:val="00F33A18"/>
    <w:rsid w:val="00F3611E"/>
    <w:rsid w:val="00F37293"/>
    <w:rsid w:val="00F42A16"/>
    <w:rsid w:val="00F42E81"/>
    <w:rsid w:val="00F4409B"/>
    <w:rsid w:val="00F45897"/>
    <w:rsid w:val="00F45A77"/>
    <w:rsid w:val="00F47B99"/>
    <w:rsid w:val="00F47F7C"/>
    <w:rsid w:val="00F5422D"/>
    <w:rsid w:val="00F552B1"/>
    <w:rsid w:val="00F55A4D"/>
    <w:rsid w:val="00F6025E"/>
    <w:rsid w:val="00F61097"/>
    <w:rsid w:val="00F62939"/>
    <w:rsid w:val="00F63350"/>
    <w:rsid w:val="00F6478A"/>
    <w:rsid w:val="00F65CC2"/>
    <w:rsid w:val="00F70625"/>
    <w:rsid w:val="00F71335"/>
    <w:rsid w:val="00F71DC8"/>
    <w:rsid w:val="00F72433"/>
    <w:rsid w:val="00F7271C"/>
    <w:rsid w:val="00F72B26"/>
    <w:rsid w:val="00F737D5"/>
    <w:rsid w:val="00F75C65"/>
    <w:rsid w:val="00F81A97"/>
    <w:rsid w:val="00F855B6"/>
    <w:rsid w:val="00F86328"/>
    <w:rsid w:val="00F86723"/>
    <w:rsid w:val="00F92C17"/>
    <w:rsid w:val="00F948FF"/>
    <w:rsid w:val="00F96431"/>
    <w:rsid w:val="00F96A87"/>
    <w:rsid w:val="00F974F1"/>
    <w:rsid w:val="00F9780F"/>
    <w:rsid w:val="00F979D6"/>
    <w:rsid w:val="00F97CF9"/>
    <w:rsid w:val="00FA185F"/>
    <w:rsid w:val="00FA2520"/>
    <w:rsid w:val="00FA31EB"/>
    <w:rsid w:val="00FA54CE"/>
    <w:rsid w:val="00FA594C"/>
    <w:rsid w:val="00FB0EAA"/>
    <w:rsid w:val="00FB255E"/>
    <w:rsid w:val="00FB38C5"/>
    <w:rsid w:val="00FB48D1"/>
    <w:rsid w:val="00FB7EC0"/>
    <w:rsid w:val="00FC2FF5"/>
    <w:rsid w:val="00FC3586"/>
    <w:rsid w:val="00FD4F6C"/>
    <w:rsid w:val="00FD4FBB"/>
    <w:rsid w:val="00FD62EE"/>
    <w:rsid w:val="00FE05C1"/>
    <w:rsid w:val="00FE0A79"/>
    <w:rsid w:val="00FE1510"/>
    <w:rsid w:val="00FE1AE3"/>
    <w:rsid w:val="00FE27D3"/>
    <w:rsid w:val="00FE5025"/>
    <w:rsid w:val="00FE5333"/>
    <w:rsid w:val="00FE590E"/>
    <w:rsid w:val="00FE72BF"/>
    <w:rsid w:val="00FE7301"/>
    <w:rsid w:val="00FF1D56"/>
    <w:rsid w:val="00FF3BC4"/>
    <w:rsid w:val="00FF5434"/>
    <w:rsid w:val="00FF646F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E308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uiPriority w:val="99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F979D6"/>
    <w:rPr>
      <w:color w:val="808080"/>
    </w:rPr>
  </w:style>
  <w:style w:type="paragraph" w:customStyle="1" w:styleId="TAC">
    <w:name w:val="TAC"/>
    <w:basedOn w:val="TAL"/>
    <w:rsid w:val="00C7488E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ble">
    <w:name w:val="table"/>
    <w:basedOn w:val="Normal"/>
    <w:next w:val="Normal"/>
    <w:rsid w:val="00C7488E"/>
    <w:pPr>
      <w:numPr>
        <w:numId w:val="9"/>
      </w:numPr>
      <w:tabs>
        <w:tab w:val="clear" w:pos="567"/>
      </w:tabs>
      <w:spacing w:after="0"/>
      <w:ind w:left="0" w:firstLine="0"/>
      <w:jc w:val="center"/>
    </w:pPr>
    <w:rPr>
      <w:rFonts w:eastAsia="MS Mincho"/>
      <w:sz w:val="20"/>
      <w:lang w:val="en-US" w:eastAsia="en-GB"/>
    </w:rPr>
  </w:style>
  <w:style w:type="paragraph" w:customStyle="1" w:styleId="LGTdoc">
    <w:name w:val="LGTdoc_본문"/>
    <w:basedOn w:val="Normal"/>
    <w:rsid w:val="004403FD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styleId="DocumentMap">
    <w:name w:val="Document Map"/>
    <w:basedOn w:val="Normal"/>
    <w:link w:val="DocumentMapChar"/>
    <w:rsid w:val="0035721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57212"/>
    <w:rPr>
      <w:rFonts w:ascii="Tahoma" w:hAnsi="Tahoma" w:cs="Tahoma"/>
      <w:sz w:val="16"/>
      <w:szCs w:val="16"/>
      <w:lang w:val="en-GB" w:eastAsia="zh-CN"/>
    </w:rPr>
  </w:style>
  <w:style w:type="paragraph" w:customStyle="1" w:styleId="EditorsNote">
    <w:name w:val="Editor's Note"/>
    <w:basedOn w:val="Heading4"/>
    <w:rsid w:val="002E7412"/>
    <w:pPr>
      <w:keepNext w:val="0"/>
      <w:numPr>
        <w:ilvl w:val="0"/>
        <w:numId w:val="0"/>
      </w:numPr>
      <w:overflowPunct/>
      <w:autoSpaceDE/>
      <w:autoSpaceDN/>
      <w:adjustRightInd/>
      <w:spacing w:before="0"/>
      <w:ind w:left="1135" w:hanging="851"/>
      <w:textAlignment w:val="auto"/>
      <w:outlineLvl w:val="9"/>
    </w:pPr>
    <w:rPr>
      <w:rFonts w:ascii="Times New Roman" w:eastAsia="Times New Roman" w:hAnsi="Times New Roman"/>
      <w:color w:val="FF000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E7412"/>
    <w:rPr>
      <w:lang w:val="en-GB" w:eastAsia="zh-CN"/>
    </w:rPr>
  </w:style>
  <w:style w:type="paragraph" w:customStyle="1" w:styleId="ZT">
    <w:name w:val="ZT"/>
    <w:rsid w:val="005F67C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W">
    <w:name w:val="EW"/>
    <w:basedOn w:val="Normal"/>
    <w:rsid w:val="00AC67A5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TALChar">
    <w:name w:val="TAL Char"/>
    <w:rsid w:val="00AC67A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7A5"/>
    <w:rPr>
      <w:rFonts w:ascii="Arial" w:eastAsia="Times New Roman" w:hAnsi="Arial"/>
      <w:b/>
      <w:sz w:val="18"/>
      <w:lang w:val="en-GB" w:eastAsia="en-US"/>
    </w:rPr>
  </w:style>
  <w:style w:type="paragraph" w:customStyle="1" w:styleId="EX">
    <w:name w:val="EX"/>
    <w:basedOn w:val="Normal"/>
    <w:rsid w:val="00E7022C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  <w:style w:type="paragraph" w:customStyle="1" w:styleId="B1">
    <w:name w:val="B1"/>
    <w:basedOn w:val="List"/>
    <w:rsid w:val="00E7022C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E7022C"/>
    <w:rPr>
      <w:rFonts w:ascii="Calibri" w:eastAsia="Times New Roman" w:hAnsi="Calibri"/>
      <w:sz w:val="22"/>
      <w:szCs w:val="22"/>
      <w:lang w:eastAsia="en-US"/>
    </w:rPr>
  </w:style>
  <w:style w:type="character" w:customStyle="1" w:styleId="ZDONTMODIFY">
    <w:name w:val="ZDONTMODIFY"/>
    <w:rsid w:val="00E7022C"/>
  </w:style>
  <w:style w:type="paragraph" w:styleId="List">
    <w:name w:val="List"/>
    <w:basedOn w:val="Normal"/>
    <w:rsid w:val="00E7022C"/>
    <w:pPr>
      <w:ind w:left="283" w:hanging="283"/>
      <w:contextualSpacing/>
    </w:pPr>
  </w:style>
  <w:style w:type="character" w:customStyle="1" w:styleId="apple-converted-space">
    <w:name w:val="apple-converted-space"/>
    <w:basedOn w:val="DefaultParagraphFont"/>
    <w:rsid w:val="00940D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uiPriority w:val="99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F979D6"/>
    <w:rPr>
      <w:color w:val="808080"/>
    </w:rPr>
  </w:style>
  <w:style w:type="paragraph" w:customStyle="1" w:styleId="TAC">
    <w:name w:val="TAC"/>
    <w:basedOn w:val="TAL"/>
    <w:rsid w:val="00C7488E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ble">
    <w:name w:val="table"/>
    <w:basedOn w:val="Normal"/>
    <w:next w:val="Normal"/>
    <w:rsid w:val="00C7488E"/>
    <w:pPr>
      <w:numPr>
        <w:numId w:val="9"/>
      </w:numPr>
      <w:tabs>
        <w:tab w:val="clear" w:pos="567"/>
      </w:tabs>
      <w:spacing w:after="0"/>
      <w:ind w:left="0" w:firstLine="0"/>
      <w:jc w:val="center"/>
    </w:pPr>
    <w:rPr>
      <w:rFonts w:eastAsia="MS Mincho"/>
      <w:sz w:val="20"/>
      <w:lang w:val="en-US" w:eastAsia="en-GB"/>
    </w:rPr>
  </w:style>
  <w:style w:type="paragraph" w:customStyle="1" w:styleId="LGTdoc">
    <w:name w:val="LGTdoc_본문"/>
    <w:basedOn w:val="Normal"/>
    <w:rsid w:val="004403FD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styleId="DocumentMap">
    <w:name w:val="Document Map"/>
    <w:basedOn w:val="Normal"/>
    <w:link w:val="DocumentMapChar"/>
    <w:rsid w:val="0035721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57212"/>
    <w:rPr>
      <w:rFonts w:ascii="Tahoma" w:hAnsi="Tahoma" w:cs="Tahoma"/>
      <w:sz w:val="16"/>
      <w:szCs w:val="16"/>
      <w:lang w:val="en-GB" w:eastAsia="zh-CN"/>
    </w:rPr>
  </w:style>
  <w:style w:type="paragraph" w:customStyle="1" w:styleId="EditorsNote">
    <w:name w:val="Editor's Note"/>
    <w:basedOn w:val="Heading4"/>
    <w:rsid w:val="002E7412"/>
    <w:pPr>
      <w:keepNext w:val="0"/>
      <w:numPr>
        <w:ilvl w:val="0"/>
        <w:numId w:val="0"/>
      </w:numPr>
      <w:overflowPunct/>
      <w:autoSpaceDE/>
      <w:autoSpaceDN/>
      <w:adjustRightInd/>
      <w:spacing w:before="0"/>
      <w:ind w:left="1135" w:hanging="851"/>
      <w:textAlignment w:val="auto"/>
      <w:outlineLvl w:val="9"/>
    </w:pPr>
    <w:rPr>
      <w:rFonts w:ascii="Times New Roman" w:eastAsia="Times New Roman" w:hAnsi="Times New Roman"/>
      <w:color w:val="FF000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E7412"/>
    <w:rPr>
      <w:lang w:val="en-GB" w:eastAsia="zh-CN"/>
    </w:rPr>
  </w:style>
  <w:style w:type="paragraph" w:customStyle="1" w:styleId="ZT">
    <w:name w:val="ZT"/>
    <w:rsid w:val="005F67C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W">
    <w:name w:val="EW"/>
    <w:basedOn w:val="Normal"/>
    <w:rsid w:val="00AC67A5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TALChar">
    <w:name w:val="TAL Char"/>
    <w:rsid w:val="00AC67A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7A5"/>
    <w:rPr>
      <w:rFonts w:ascii="Arial" w:eastAsia="Times New Roman" w:hAnsi="Arial"/>
      <w:b/>
      <w:sz w:val="18"/>
      <w:lang w:val="en-GB" w:eastAsia="en-US"/>
    </w:rPr>
  </w:style>
  <w:style w:type="paragraph" w:customStyle="1" w:styleId="EX">
    <w:name w:val="EX"/>
    <w:basedOn w:val="Normal"/>
    <w:rsid w:val="00E7022C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  <w:style w:type="paragraph" w:customStyle="1" w:styleId="B1">
    <w:name w:val="B1"/>
    <w:basedOn w:val="List"/>
    <w:rsid w:val="00E7022C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E7022C"/>
    <w:rPr>
      <w:rFonts w:ascii="Calibri" w:eastAsia="Times New Roman" w:hAnsi="Calibri"/>
      <w:sz w:val="22"/>
      <w:szCs w:val="22"/>
      <w:lang w:eastAsia="en-US"/>
    </w:rPr>
  </w:style>
  <w:style w:type="character" w:customStyle="1" w:styleId="ZDONTMODIFY">
    <w:name w:val="ZDONTMODIFY"/>
    <w:rsid w:val="00E7022C"/>
  </w:style>
  <w:style w:type="paragraph" w:styleId="List">
    <w:name w:val="List"/>
    <w:basedOn w:val="Normal"/>
    <w:rsid w:val="00E7022C"/>
    <w:pPr>
      <w:ind w:left="283" w:hanging="283"/>
      <w:contextualSpacing/>
    </w:pPr>
  </w:style>
  <w:style w:type="character" w:customStyle="1" w:styleId="apple-converted-space">
    <w:name w:val="apple-converted-space"/>
    <w:basedOn w:val="DefaultParagraphFont"/>
    <w:rsid w:val="00940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99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004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283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060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9599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73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591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287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53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982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460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1018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769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4972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008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2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1007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999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018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568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7605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2705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907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451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740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1795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1419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401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478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90090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991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829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547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22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154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68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5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703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8815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48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2848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40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474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13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104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15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52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234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19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782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328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405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767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897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8089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6680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252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806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706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5422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723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841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38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68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0930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0850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7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115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9806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675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847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584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688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6640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30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188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620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87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AC491-D378-4AD1-98B4-CBD5C749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Martin, Brian</cp:lastModifiedBy>
  <cp:revision>5</cp:revision>
  <cp:lastPrinted>2013-05-03T09:47:00Z</cp:lastPrinted>
  <dcterms:created xsi:type="dcterms:W3CDTF">2017-05-05T17:54:00Z</dcterms:created>
  <dcterms:modified xsi:type="dcterms:W3CDTF">2017-05-05T20:49:00Z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